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42" w:rsidRDefault="00131A42" w:rsidP="0036739A">
      <w:pPr>
        <w:rPr>
          <w:b/>
          <w:sz w:val="28"/>
          <w:szCs w:val="28"/>
        </w:rPr>
      </w:pPr>
    </w:p>
    <w:p w:rsidR="0036739A" w:rsidRPr="009D1A0B" w:rsidRDefault="0036739A" w:rsidP="0036739A">
      <w:pPr>
        <w:rPr>
          <w:b/>
          <w:sz w:val="28"/>
          <w:szCs w:val="28"/>
        </w:rPr>
      </w:pPr>
      <w:r w:rsidRPr="009D1A0B">
        <w:rPr>
          <w:b/>
          <w:sz w:val="28"/>
          <w:szCs w:val="28"/>
        </w:rPr>
        <w:t>DOM ZA STARIJE I NEMOĆNE OSOBE</w:t>
      </w:r>
    </w:p>
    <w:p w:rsidR="0036739A" w:rsidRPr="009D1A0B" w:rsidRDefault="0036739A" w:rsidP="0036739A">
      <w:pPr>
        <w:rPr>
          <w:b/>
          <w:sz w:val="28"/>
          <w:szCs w:val="28"/>
        </w:rPr>
      </w:pPr>
      <w:r w:rsidRPr="009D1A0B">
        <w:rPr>
          <w:b/>
          <w:sz w:val="28"/>
          <w:szCs w:val="28"/>
        </w:rPr>
        <w:tab/>
      </w:r>
      <w:r w:rsidRPr="009D1A0B">
        <w:rPr>
          <w:b/>
          <w:sz w:val="28"/>
          <w:szCs w:val="28"/>
        </w:rPr>
        <w:tab/>
        <w:t>V  E  L  I  K  A</w:t>
      </w:r>
    </w:p>
    <w:p w:rsidR="0036739A" w:rsidRPr="009D1A0B" w:rsidRDefault="0036739A" w:rsidP="0036739A">
      <w:pPr>
        <w:rPr>
          <w:b/>
          <w:sz w:val="28"/>
          <w:szCs w:val="28"/>
        </w:rPr>
      </w:pPr>
      <w:r>
        <w:rPr>
          <w:b/>
          <w:sz w:val="28"/>
          <w:szCs w:val="28"/>
        </w:rPr>
        <w:t xml:space="preserve">Luke </w:t>
      </w:r>
      <w:r w:rsidRPr="009D1A0B">
        <w:rPr>
          <w:b/>
          <w:sz w:val="28"/>
          <w:szCs w:val="28"/>
        </w:rPr>
        <w:t xml:space="preserve"> </w:t>
      </w:r>
      <w:proofErr w:type="spellStart"/>
      <w:r w:rsidRPr="009D1A0B">
        <w:rPr>
          <w:b/>
          <w:sz w:val="28"/>
          <w:szCs w:val="28"/>
        </w:rPr>
        <w:t>Ibrišimovića</w:t>
      </w:r>
      <w:proofErr w:type="spellEnd"/>
      <w:r w:rsidRPr="009D1A0B">
        <w:rPr>
          <w:b/>
          <w:sz w:val="28"/>
          <w:szCs w:val="28"/>
        </w:rPr>
        <w:t xml:space="preserve"> 7</w:t>
      </w:r>
    </w:p>
    <w:p w:rsidR="0036739A" w:rsidRPr="009D1A0B" w:rsidRDefault="0036739A" w:rsidP="0036739A">
      <w:pPr>
        <w:rPr>
          <w:b/>
          <w:sz w:val="28"/>
          <w:szCs w:val="28"/>
        </w:rPr>
      </w:pPr>
      <w:r w:rsidRPr="009D1A0B">
        <w:rPr>
          <w:b/>
          <w:sz w:val="28"/>
          <w:szCs w:val="28"/>
        </w:rPr>
        <w:t>34 330 VELIKA</w:t>
      </w:r>
    </w:p>
    <w:p w:rsidR="0036739A" w:rsidRPr="009D1A0B" w:rsidRDefault="0036739A" w:rsidP="0036739A">
      <w:pPr>
        <w:rPr>
          <w:b/>
        </w:rPr>
      </w:pPr>
    </w:p>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EC646F" w:rsidRDefault="0036739A" w:rsidP="0036739A">
      <w:pPr>
        <w:rPr>
          <w:rFonts w:ascii="Arial Black" w:hAnsi="Arial Black"/>
        </w:rPr>
      </w:pPr>
    </w:p>
    <w:p w:rsidR="0036739A" w:rsidRPr="00EC646F" w:rsidRDefault="003F2936" w:rsidP="0036739A">
      <w:pPr>
        <w:jc w:val="center"/>
        <w:rPr>
          <w:rFonts w:ascii="Arial Black" w:hAnsi="Arial Black"/>
          <w:b/>
          <w:sz w:val="48"/>
          <w:szCs w:val="48"/>
        </w:rPr>
      </w:pPr>
      <w:r w:rsidRPr="00EC646F">
        <w:rPr>
          <w:rFonts w:ascii="Arial Black" w:hAnsi="Arial Black"/>
          <w:b/>
          <w:sz w:val="48"/>
          <w:szCs w:val="48"/>
        </w:rPr>
        <w:t xml:space="preserve">PLAN I </w:t>
      </w:r>
      <w:r w:rsidR="0036739A" w:rsidRPr="00EC646F">
        <w:rPr>
          <w:rFonts w:ascii="Arial Black" w:hAnsi="Arial Black"/>
          <w:b/>
          <w:sz w:val="48"/>
          <w:szCs w:val="48"/>
        </w:rPr>
        <w:t>PROGRAM RADA</w:t>
      </w:r>
    </w:p>
    <w:p w:rsidR="0036739A" w:rsidRPr="00EC646F" w:rsidRDefault="0036739A" w:rsidP="0036739A">
      <w:pPr>
        <w:jc w:val="center"/>
        <w:rPr>
          <w:rFonts w:ascii="Arial Black" w:hAnsi="Arial Black"/>
          <w:b/>
          <w:sz w:val="48"/>
          <w:szCs w:val="48"/>
        </w:rPr>
      </w:pPr>
    </w:p>
    <w:p w:rsidR="0036739A" w:rsidRPr="00EC646F" w:rsidRDefault="0036739A" w:rsidP="0036739A">
      <w:pPr>
        <w:jc w:val="center"/>
        <w:rPr>
          <w:rFonts w:ascii="Arial Black" w:hAnsi="Arial Black"/>
          <w:b/>
          <w:sz w:val="44"/>
          <w:szCs w:val="44"/>
        </w:rPr>
      </w:pPr>
      <w:r w:rsidRPr="00EC646F">
        <w:rPr>
          <w:rFonts w:ascii="Arial Black" w:hAnsi="Arial Black"/>
          <w:b/>
          <w:sz w:val="44"/>
          <w:szCs w:val="44"/>
        </w:rPr>
        <w:t>DOMA ZA STARIJE I NEMOĆNE OSOBE</w:t>
      </w:r>
    </w:p>
    <w:p w:rsidR="0036739A" w:rsidRPr="00EC646F" w:rsidRDefault="0036739A" w:rsidP="0036739A">
      <w:pPr>
        <w:jc w:val="center"/>
        <w:rPr>
          <w:rFonts w:ascii="Arial Black" w:hAnsi="Arial Black"/>
          <w:b/>
          <w:sz w:val="48"/>
          <w:szCs w:val="48"/>
        </w:rPr>
      </w:pPr>
    </w:p>
    <w:p w:rsidR="0036739A" w:rsidRPr="00EC646F" w:rsidRDefault="0036739A" w:rsidP="0036739A">
      <w:pPr>
        <w:tabs>
          <w:tab w:val="left" w:pos="2805"/>
        </w:tabs>
        <w:jc w:val="center"/>
        <w:rPr>
          <w:rFonts w:ascii="Arial Black" w:hAnsi="Arial Black"/>
          <w:b/>
          <w:sz w:val="48"/>
          <w:szCs w:val="48"/>
        </w:rPr>
      </w:pPr>
      <w:r w:rsidRPr="00EC646F">
        <w:rPr>
          <w:rFonts w:ascii="Arial Black" w:hAnsi="Arial Black"/>
          <w:b/>
          <w:sz w:val="48"/>
          <w:szCs w:val="48"/>
        </w:rPr>
        <w:t>VELIKA</w:t>
      </w:r>
    </w:p>
    <w:p w:rsidR="0036739A" w:rsidRPr="00EC646F" w:rsidRDefault="0036739A" w:rsidP="0036739A">
      <w:pPr>
        <w:tabs>
          <w:tab w:val="left" w:pos="2805"/>
        </w:tabs>
        <w:jc w:val="center"/>
        <w:rPr>
          <w:rFonts w:ascii="Arial Black" w:hAnsi="Arial Black"/>
          <w:b/>
          <w:sz w:val="48"/>
          <w:szCs w:val="48"/>
        </w:rPr>
      </w:pPr>
    </w:p>
    <w:p w:rsidR="0036739A" w:rsidRPr="00EC646F" w:rsidRDefault="004B41C3" w:rsidP="0036739A">
      <w:pPr>
        <w:tabs>
          <w:tab w:val="left" w:pos="2805"/>
        </w:tabs>
        <w:jc w:val="center"/>
        <w:rPr>
          <w:rFonts w:ascii="Arial Black" w:hAnsi="Arial Black"/>
          <w:b/>
          <w:sz w:val="48"/>
          <w:szCs w:val="48"/>
        </w:rPr>
      </w:pPr>
      <w:r w:rsidRPr="00EC646F">
        <w:rPr>
          <w:rFonts w:ascii="Arial Black" w:hAnsi="Arial Black"/>
          <w:b/>
          <w:sz w:val="48"/>
          <w:szCs w:val="48"/>
        </w:rPr>
        <w:t xml:space="preserve"> ZA 2025</w:t>
      </w:r>
      <w:r w:rsidR="0036739A" w:rsidRPr="00EC646F">
        <w:rPr>
          <w:rFonts w:ascii="Arial Black" w:hAnsi="Arial Black"/>
          <w:b/>
          <w:sz w:val="48"/>
          <w:szCs w:val="48"/>
        </w:rPr>
        <w:t>. GODINU</w:t>
      </w:r>
    </w:p>
    <w:p w:rsidR="0036739A" w:rsidRPr="00EC646F" w:rsidRDefault="0036739A" w:rsidP="0036739A">
      <w:pPr>
        <w:tabs>
          <w:tab w:val="left" w:pos="2805"/>
        </w:tabs>
        <w:jc w:val="center"/>
        <w:rPr>
          <w:rFonts w:ascii="Arial Black" w:hAnsi="Arial Black"/>
          <w:b/>
          <w:sz w:val="48"/>
          <w:szCs w:val="48"/>
        </w:rPr>
      </w:pPr>
    </w:p>
    <w:p w:rsidR="0036739A" w:rsidRPr="00BC44E3" w:rsidRDefault="0036739A" w:rsidP="0036739A">
      <w:pPr>
        <w:tabs>
          <w:tab w:val="left" w:pos="2805"/>
        </w:tabs>
        <w:rPr>
          <w:rFonts w:ascii="Sitka Small" w:hAnsi="Sitka Small"/>
          <w:sz w:val="48"/>
          <w:szCs w:val="48"/>
        </w:rPr>
      </w:pPr>
    </w:p>
    <w:p w:rsidR="0036739A" w:rsidRPr="00BC44E3" w:rsidRDefault="0036739A" w:rsidP="0036739A">
      <w:pPr>
        <w:tabs>
          <w:tab w:val="left" w:pos="2805"/>
        </w:tabs>
        <w:rPr>
          <w:rFonts w:ascii="Sitka Small" w:hAnsi="Sitka Small"/>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B10397" w:rsidRDefault="0036739A" w:rsidP="0036739A">
      <w:pPr>
        <w:tabs>
          <w:tab w:val="left" w:pos="2805"/>
        </w:tabs>
        <w:rPr>
          <w:b/>
          <w:sz w:val="32"/>
          <w:szCs w:val="32"/>
        </w:rPr>
      </w:pPr>
      <w:r w:rsidRPr="009D1A0B">
        <w:rPr>
          <w:sz w:val="28"/>
          <w:szCs w:val="28"/>
        </w:rPr>
        <w:t xml:space="preserve">                                                           </w:t>
      </w:r>
      <w:r w:rsidR="00D3703E">
        <w:rPr>
          <w:b/>
          <w:sz w:val="32"/>
          <w:szCs w:val="32"/>
        </w:rPr>
        <w:t xml:space="preserve">Velika, </w:t>
      </w:r>
      <w:r w:rsidR="004B41C3">
        <w:rPr>
          <w:b/>
          <w:sz w:val="32"/>
          <w:szCs w:val="32"/>
        </w:rPr>
        <w:t>studeni 2024</w:t>
      </w:r>
      <w:r>
        <w:rPr>
          <w:b/>
          <w:sz w:val="32"/>
          <w:szCs w:val="32"/>
        </w:rPr>
        <w:t>. godine</w:t>
      </w:r>
      <w:r w:rsidRPr="009D1A0B">
        <w:rPr>
          <w:sz w:val="48"/>
          <w:szCs w:val="48"/>
        </w:rPr>
        <w:t xml:space="preserve">     </w:t>
      </w:r>
      <w:r>
        <w:rPr>
          <w:sz w:val="48"/>
          <w:szCs w:val="48"/>
        </w:rPr>
        <w:t xml:space="preserve">                               </w:t>
      </w:r>
      <w:r>
        <w:rPr>
          <w:rFonts w:ascii="Arial" w:hAnsi="Arial" w:cs="Arial"/>
          <w:sz w:val="48"/>
          <w:szCs w:val="48"/>
        </w:rPr>
        <w:t xml:space="preserve">                             </w:t>
      </w:r>
    </w:p>
    <w:p w:rsidR="00D0112E" w:rsidRDefault="00D0112E" w:rsidP="00D0112E">
      <w:pPr>
        <w:rPr>
          <w:noProof/>
        </w:rPr>
      </w:pPr>
    </w:p>
    <w:p w:rsidR="00D0112E" w:rsidRDefault="00D0112E" w:rsidP="0036739A">
      <w:pPr>
        <w:jc w:val="center"/>
        <w:rPr>
          <w:noProof/>
        </w:rPr>
      </w:pPr>
    </w:p>
    <w:p w:rsidR="00D0112E" w:rsidRDefault="00D0112E" w:rsidP="0036739A">
      <w:pPr>
        <w:jc w:val="center"/>
        <w:rPr>
          <w:noProof/>
        </w:rPr>
      </w:pPr>
    </w:p>
    <w:p w:rsidR="00D0112E" w:rsidRDefault="00D0112E" w:rsidP="0036739A">
      <w:pPr>
        <w:jc w:val="center"/>
      </w:pPr>
    </w:p>
    <w:p w:rsidR="0036739A" w:rsidRDefault="004B41C3" w:rsidP="0036739A">
      <w:pPr>
        <w:jc w:val="center"/>
      </w:pPr>
      <w:r>
        <w:rPr>
          <w:noProof/>
        </w:rPr>
        <w:drawing>
          <wp:inline distT="0" distB="0" distL="0" distR="0" wp14:anchorId="61AB95E3" wp14:editId="3C052820">
            <wp:extent cx="5760720" cy="4320540"/>
            <wp:effectExtent l="0" t="0" r="0" b="3810"/>
            <wp:docPr id="1" name="Slika 1" descr="https://www.dom-velika.hr/images/phocagallery/ext/thumbs/phoca_thumb_l_p112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m-velika.hr/images/phocagallery/ext/thumbs/phoca_thumb_l_p11203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EC646F" w:rsidRPr="00EC646F" w:rsidRDefault="00EC646F" w:rsidP="00EC646F">
      <w:pPr>
        <w:ind w:left="720"/>
        <w:rPr>
          <w:rFonts w:ascii="Comic Sans MS" w:hAnsi="Comic Sans MS"/>
          <w:sz w:val="52"/>
          <w:szCs w:val="52"/>
        </w:rPr>
      </w:pPr>
      <w:r w:rsidRPr="00EC646F">
        <w:rPr>
          <w:rFonts w:ascii="Comic Sans MS" w:hAnsi="Comic Sans MS"/>
          <w:b/>
          <w:bCs/>
          <w:sz w:val="52"/>
          <w:szCs w:val="52"/>
        </w:rPr>
        <w:t>“Nikad nisi prestar da si postaviš novi cilj ili sanjaš o novom.” (Les Brown)</w:t>
      </w:r>
    </w:p>
    <w:p w:rsidR="0036739A" w:rsidRDefault="0036739A" w:rsidP="0036739A">
      <w:pPr>
        <w:jc w:val="center"/>
      </w:pPr>
    </w:p>
    <w:p w:rsidR="00711848" w:rsidRDefault="00711848" w:rsidP="00EC646F"/>
    <w:p w:rsidR="00711848" w:rsidRDefault="00711848" w:rsidP="0036739A">
      <w:pPr>
        <w:jc w:val="center"/>
      </w:pPr>
    </w:p>
    <w:p w:rsidR="00711848" w:rsidRDefault="00711848" w:rsidP="0036739A">
      <w:pPr>
        <w:jc w:val="center"/>
      </w:pPr>
    </w:p>
    <w:p w:rsidR="00711848" w:rsidRDefault="00711848" w:rsidP="0036739A">
      <w:pPr>
        <w:jc w:val="center"/>
      </w:pPr>
    </w:p>
    <w:p w:rsidR="00711848" w:rsidRDefault="00711848" w:rsidP="0036739A">
      <w:pPr>
        <w:jc w:val="center"/>
      </w:pPr>
    </w:p>
    <w:p w:rsidR="00711848" w:rsidRDefault="00711848" w:rsidP="0036739A">
      <w:pPr>
        <w:jc w:val="center"/>
      </w:pPr>
    </w:p>
    <w:sdt>
      <w:sdtPr>
        <w:rPr>
          <w:rFonts w:ascii="Times New Roman" w:eastAsia="Times New Roman" w:hAnsi="Times New Roman" w:cs="Times New Roman"/>
          <w:b w:val="0"/>
          <w:bCs w:val="0"/>
          <w:color w:val="auto"/>
          <w:sz w:val="24"/>
          <w:szCs w:val="24"/>
        </w:rPr>
        <w:id w:val="-1597781988"/>
        <w:docPartObj>
          <w:docPartGallery w:val="Table of Contents"/>
          <w:docPartUnique/>
        </w:docPartObj>
      </w:sdtPr>
      <w:sdtEndPr/>
      <w:sdtContent>
        <w:p w:rsidR="00816939" w:rsidRDefault="00816939">
          <w:pPr>
            <w:pStyle w:val="TOCNaslov"/>
          </w:pPr>
          <w:r>
            <w:t>Sadržaj</w:t>
          </w:r>
        </w:p>
        <w:p w:rsidR="002A4397" w:rsidRDefault="00816939">
          <w:pPr>
            <w:pStyle w:val="Sadraj1"/>
            <w:tabs>
              <w:tab w:val="left" w:pos="440"/>
              <w:tab w:val="right" w:leader="dot" w:pos="9062"/>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82207428" w:history="1">
            <w:r w:rsidR="002A4397" w:rsidRPr="00B81473">
              <w:rPr>
                <w:rStyle w:val="Hiperveza"/>
                <w:noProof/>
              </w:rPr>
              <w:t>1.</w:t>
            </w:r>
            <w:r w:rsidR="002A4397">
              <w:rPr>
                <w:rFonts w:asciiTheme="minorHAnsi" w:eastAsiaTheme="minorEastAsia" w:hAnsiTheme="minorHAnsi" w:cstheme="minorBidi"/>
                <w:noProof/>
                <w:sz w:val="22"/>
                <w:szCs w:val="22"/>
              </w:rPr>
              <w:tab/>
            </w:r>
            <w:r w:rsidR="002A4397" w:rsidRPr="00B81473">
              <w:rPr>
                <w:rStyle w:val="Hiperveza"/>
                <w:noProof/>
              </w:rPr>
              <w:t>Uvod</w:t>
            </w:r>
            <w:r w:rsidR="002A4397">
              <w:rPr>
                <w:noProof/>
                <w:webHidden/>
              </w:rPr>
              <w:tab/>
            </w:r>
            <w:r w:rsidR="002237DC">
              <w:rPr>
                <w:noProof/>
                <w:webHidden/>
              </w:rPr>
              <w:t>3</w:t>
            </w:r>
          </w:hyperlink>
        </w:p>
        <w:p w:rsidR="002A4397" w:rsidRDefault="00956C2C">
          <w:pPr>
            <w:pStyle w:val="Sadraj1"/>
            <w:tabs>
              <w:tab w:val="left" w:pos="440"/>
              <w:tab w:val="right" w:leader="dot" w:pos="9062"/>
            </w:tabs>
            <w:rPr>
              <w:rFonts w:asciiTheme="minorHAnsi" w:eastAsiaTheme="minorEastAsia" w:hAnsiTheme="minorHAnsi" w:cstheme="minorBidi"/>
              <w:noProof/>
              <w:sz w:val="22"/>
              <w:szCs w:val="22"/>
            </w:rPr>
          </w:pPr>
          <w:hyperlink w:anchor="_Toc182207429" w:history="1">
            <w:r w:rsidR="002A4397" w:rsidRPr="00B81473">
              <w:rPr>
                <w:rStyle w:val="Hiperveza"/>
                <w:noProof/>
              </w:rPr>
              <w:t>2.</w:t>
            </w:r>
            <w:r w:rsidR="002A4397">
              <w:rPr>
                <w:rFonts w:asciiTheme="minorHAnsi" w:eastAsiaTheme="minorEastAsia" w:hAnsiTheme="minorHAnsi" w:cstheme="minorBidi"/>
                <w:noProof/>
                <w:sz w:val="22"/>
                <w:szCs w:val="22"/>
              </w:rPr>
              <w:tab/>
            </w:r>
            <w:r w:rsidR="002A4397" w:rsidRPr="00B81473">
              <w:rPr>
                <w:rStyle w:val="Hiperveza"/>
                <w:noProof/>
              </w:rPr>
              <w:t>Odjel socijalnog rada i radne terapije, računovodstveni i administrativni poslovi</w:t>
            </w:r>
            <w:r w:rsidR="002A4397">
              <w:rPr>
                <w:noProof/>
                <w:webHidden/>
              </w:rPr>
              <w:tab/>
            </w:r>
            <w:r w:rsidR="002237DC">
              <w:rPr>
                <w:noProof/>
                <w:webHidden/>
              </w:rPr>
              <w:t>4</w:t>
            </w:r>
          </w:hyperlink>
        </w:p>
        <w:p w:rsidR="002A4397" w:rsidRDefault="00956C2C">
          <w:pPr>
            <w:pStyle w:val="Sadraj2"/>
            <w:tabs>
              <w:tab w:val="right" w:leader="dot" w:pos="9062"/>
            </w:tabs>
            <w:rPr>
              <w:noProof/>
            </w:rPr>
          </w:pPr>
          <w:hyperlink w:anchor="_Toc182207430" w:history="1">
            <w:r w:rsidR="002A4397" w:rsidRPr="00B81473">
              <w:rPr>
                <w:rStyle w:val="Hiperveza"/>
                <w:noProof/>
              </w:rPr>
              <w:t>2.1.   Socijalni rad i radna terapija</w:t>
            </w:r>
            <w:r w:rsidR="002A4397">
              <w:rPr>
                <w:noProof/>
                <w:webHidden/>
              </w:rPr>
              <w:tab/>
            </w:r>
            <w:r w:rsidR="002237DC">
              <w:rPr>
                <w:noProof/>
                <w:webHidden/>
              </w:rPr>
              <w:t>4</w:t>
            </w:r>
          </w:hyperlink>
        </w:p>
        <w:p w:rsidR="002A4397" w:rsidRDefault="00956C2C">
          <w:pPr>
            <w:pStyle w:val="Sadraj2"/>
            <w:tabs>
              <w:tab w:val="right" w:leader="dot" w:pos="9062"/>
            </w:tabs>
            <w:rPr>
              <w:noProof/>
            </w:rPr>
          </w:pPr>
          <w:hyperlink w:anchor="_Toc182207431" w:history="1">
            <w:r w:rsidR="002A4397" w:rsidRPr="00B81473">
              <w:rPr>
                <w:rStyle w:val="Hiperveza"/>
                <w:noProof/>
              </w:rPr>
              <w:t>2.2.    Računovodstveni i administrativni poslovi</w:t>
            </w:r>
            <w:r w:rsidR="002A4397">
              <w:rPr>
                <w:noProof/>
                <w:webHidden/>
              </w:rPr>
              <w:tab/>
            </w:r>
            <w:r w:rsidR="002A4397">
              <w:rPr>
                <w:noProof/>
                <w:webHidden/>
              </w:rPr>
              <w:fldChar w:fldCharType="begin"/>
            </w:r>
            <w:r w:rsidR="002A4397">
              <w:rPr>
                <w:noProof/>
                <w:webHidden/>
              </w:rPr>
              <w:instrText xml:space="preserve"> PAGEREF _Toc182207431 \h </w:instrText>
            </w:r>
            <w:r w:rsidR="002A4397">
              <w:rPr>
                <w:noProof/>
                <w:webHidden/>
              </w:rPr>
            </w:r>
            <w:r w:rsidR="002A4397">
              <w:rPr>
                <w:noProof/>
                <w:webHidden/>
              </w:rPr>
              <w:fldChar w:fldCharType="separate"/>
            </w:r>
            <w:r w:rsidR="00EF3F97">
              <w:rPr>
                <w:noProof/>
                <w:webHidden/>
              </w:rPr>
              <w:t>1</w:t>
            </w:r>
            <w:r w:rsidR="002237DC">
              <w:rPr>
                <w:noProof/>
                <w:webHidden/>
              </w:rPr>
              <w:t>6</w:t>
            </w:r>
            <w:r w:rsidR="002A4397">
              <w:rPr>
                <w:noProof/>
                <w:webHidden/>
              </w:rPr>
              <w:fldChar w:fldCharType="end"/>
            </w:r>
          </w:hyperlink>
        </w:p>
        <w:p w:rsidR="002A4397" w:rsidRDefault="00956C2C" w:rsidP="008461EA">
          <w:pPr>
            <w:pStyle w:val="Sadraj2"/>
            <w:tabs>
              <w:tab w:val="right" w:leader="dot" w:pos="9062"/>
            </w:tabs>
            <w:ind w:left="0"/>
            <w:rPr>
              <w:noProof/>
            </w:rPr>
          </w:pPr>
          <w:hyperlink w:anchor="_Toc182207432" w:history="1">
            <w:r w:rsidR="00740BC8" w:rsidRPr="00BB40CC">
              <w:rPr>
                <w:rStyle w:val="Hiperveza"/>
                <w:noProof/>
                <w:sz w:val="24"/>
                <w:szCs w:val="24"/>
              </w:rPr>
              <w:t>3</w:t>
            </w:r>
            <w:r w:rsidR="002A4397" w:rsidRPr="00BB40CC">
              <w:rPr>
                <w:rStyle w:val="Hiperveza"/>
                <w:noProof/>
                <w:sz w:val="24"/>
                <w:szCs w:val="24"/>
              </w:rPr>
              <w:t>.  Zdravstvena služba</w:t>
            </w:r>
            <w:r w:rsidR="002A4397">
              <w:rPr>
                <w:noProof/>
                <w:webHidden/>
              </w:rPr>
              <w:tab/>
            </w:r>
            <w:r w:rsidR="002A4397">
              <w:rPr>
                <w:noProof/>
                <w:webHidden/>
              </w:rPr>
              <w:fldChar w:fldCharType="begin"/>
            </w:r>
            <w:r w:rsidR="002A4397">
              <w:rPr>
                <w:noProof/>
                <w:webHidden/>
              </w:rPr>
              <w:instrText xml:space="preserve"> PAGEREF _Toc182207432 \h </w:instrText>
            </w:r>
            <w:r w:rsidR="002A4397">
              <w:rPr>
                <w:noProof/>
                <w:webHidden/>
              </w:rPr>
            </w:r>
            <w:r w:rsidR="002A4397">
              <w:rPr>
                <w:noProof/>
                <w:webHidden/>
              </w:rPr>
              <w:fldChar w:fldCharType="separate"/>
            </w:r>
            <w:r w:rsidR="00EF3F97">
              <w:rPr>
                <w:noProof/>
                <w:webHidden/>
              </w:rPr>
              <w:t>2</w:t>
            </w:r>
            <w:r w:rsidR="004D481F">
              <w:rPr>
                <w:noProof/>
                <w:webHidden/>
              </w:rPr>
              <w:t>3</w:t>
            </w:r>
            <w:r w:rsidR="002A4397">
              <w:rPr>
                <w:noProof/>
                <w:webHidden/>
              </w:rPr>
              <w:fldChar w:fldCharType="end"/>
            </w:r>
          </w:hyperlink>
        </w:p>
        <w:p w:rsidR="002A4397" w:rsidRDefault="00956C2C">
          <w:pPr>
            <w:pStyle w:val="Sadraj1"/>
            <w:tabs>
              <w:tab w:val="left" w:pos="440"/>
              <w:tab w:val="right" w:leader="dot" w:pos="9062"/>
            </w:tabs>
            <w:rPr>
              <w:rFonts w:asciiTheme="minorHAnsi" w:eastAsiaTheme="minorEastAsia" w:hAnsiTheme="minorHAnsi" w:cstheme="minorBidi"/>
              <w:noProof/>
              <w:sz w:val="22"/>
              <w:szCs w:val="22"/>
            </w:rPr>
          </w:pPr>
          <w:hyperlink w:anchor="_Toc182207434" w:history="1">
            <w:r w:rsidR="002A4397" w:rsidRPr="00B81473">
              <w:rPr>
                <w:rStyle w:val="Hiperveza"/>
                <w:noProof/>
              </w:rPr>
              <w:t>4.</w:t>
            </w:r>
            <w:r w:rsidR="002A4397">
              <w:rPr>
                <w:rFonts w:asciiTheme="minorHAnsi" w:eastAsiaTheme="minorEastAsia" w:hAnsiTheme="minorHAnsi" w:cstheme="minorBidi"/>
                <w:noProof/>
                <w:sz w:val="22"/>
                <w:szCs w:val="22"/>
              </w:rPr>
              <w:tab/>
            </w:r>
            <w:r w:rsidR="002A4397" w:rsidRPr="00B81473">
              <w:rPr>
                <w:rStyle w:val="Hiperveza"/>
                <w:noProof/>
              </w:rPr>
              <w:t>Odjel prehrane i pomoćno tehničkih poslova</w:t>
            </w:r>
            <w:r w:rsidR="002A4397">
              <w:rPr>
                <w:noProof/>
                <w:webHidden/>
              </w:rPr>
              <w:tab/>
            </w:r>
            <w:r w:rsidR="002A4397">
              <w:rPr>
                <w:noProof/>
                <w:webHidden/>
              </w:rPr>
              <w:fldChar w:fldCharType="begin"/>
            </w:r>
            <w:r w:rsidR="002A4397">
              <w:rPr>
                <w:noProof/>
                <w:webHidden/>
              </w:rPr>
              <w:instrText xml:space="preserve"> PAGEREF _Toc182207434 \h </w:instrText>
            </w:r>
            <w:r w:rsidR="002A4397">
              <w:rPr>
                <w:noProof/>
                <w:webHidden/>
              </w:rPr>
            </w:r>
            <w:r w:rsidR="002A4397">
              <w:rPr>
                <w:noProof/>
                <w:webHidden/>
              </w:rPr>
              <w:fldChar w:fldCharType="separate"/>
            </w:r>
            <w:r w:rsidR="00EF3F97">
              <w:rPr>
                <w:noProof/>
                <w:webHidden/>
              </w:rPr>
              <w:t>3</w:t>
            </w:r>
            <w:r w:rsidR="004D481F">
              <w:rPr>
                <w:noProof/>
                <w:webHidden/>
              </w:rPr>
              <w:t>1</w:t>
            </w:r>
            <w:r w:rsidR="002A4397">
              <w:rPr>
                <w:noProof/>
                <w:webHidden/>
              </w:rPr>
              <w:fldChar w:fldCharType="end"/>
            </w:r>
          </w:hyperlink>
        </w:p>
        <w:p w:rsidR="002A4397" w:rsidRDefault="002A4397" w:rsidP="00173E60">
          <w:pPr>
            <w:pStyle w:val="Sadraj2"/>
            <w:tabs>
              <w:tab w:val="right" w:leader="dot" w:pos="9062"/>
            </w:tabs>
            <w:rPr>
              <w:noProof/>
            </w:rPr>
          </w:pPr>
        </w:p>
        <w:p w:rsidR="00816939" w:rsidRDefault="00816939">
          <w:pPr>
            <w:rPr>
              <w:b/>
              <w:bCs/>
            </w:rPr>
          </w:pPr>
          <w:r>
            <w:rPr>
              <w:b/>
              <w:bCs/>
            </w:rPr>
            <w:fldChar w:fldCharType="end"/>
          </w:r>
        </w:p>
        <w:p w:rsidR="00816939" w:rsidRDefault="00816939">
          <w:pPr>
            <w:rPr>
              <w:b/>
              <w:bCs/>
            </w:rPr>
          </w:pPr>
        </w:p>
        <w:p w:rsidR="00816939" w:rsidRDefault="00816939">
          <w:pPr>
            <w:rPr>
              <w:b/>
              <w:bCs/>
            </w:rPr>
          </w:pPr>
        </w:p>
        <w:p w:rsidR="00816939" w:rsidRDefault="00816939">
          <w:pPr>
            <w:rPr>
              <w:b/>
              <w:bCs/>
            </w:rPr>
          </w:pPr>
        </w:p>
        <w:p w:rsidR="00816939" w:rsidRDefault="00816939">
          <w:pPr>
            <w:rPr>
              <w:b/>
              <w:bCs/>
            </w:rPr>
          </w:pPr>
        </w:p>
        <w:p w:rsidR="00816939" w:rsidRDefault="00956C2C"/>
      </w:sdtContent>
    </w:sdt>
    <w:p w:rsidR="0036739A" w:rsidRDefault="0036739A"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9E3C80" w:rsidRDefault="009E3C80" w:rsidP="00CD647A"/>
    <w:p w:rsidR="009E3C80" w:rsidRDefault="009E3C80" w:rsidP="00CD647A"/>
    <w:p w:rsidR="009E3C80" w:rsidRDefault="009E3C80" w:rsidP="00CD647A"/>
    <w:p w:rsidR="009E3C80" w:rsidRDefault="009E3C80" w:rsidP="00CD647A"/>
    <w:p w:rsidR="009E3C80" w:rsidRDefault="009E3C80" w:rsidP="00CD647A"/>
    <w:p w:rsidR="009E3C80" w:rsidRDefault="009E3C80" w:rsidP="00CD647A"/>
    <w:p w:rsidR="009E3C80" w:rsidRDefault="009E3C80" w:rsidP="00CD647A"/>
    <w:p w:rsidR="009E3C80" w:rsidRDefault="009E3C80" w:rsidP="00CD647A"/>
    <w:p w:rsidR="0036739A" w:rsidRPr="003D3109" w:rsidRDefault="0036739A" w:rsidP="000F439A">
      <w:pPr>
        <w:pStyle w:val="Naslov1"/>
        <w:numPr>
          <w:ilvl w:val="0"/>
          <w:numId w:val="7"/>
        </w:numPr>
      </w:pPr>
      <w:bookmarkStart w:id="0" w:name="_Toc182207428"/>
      <w:r w:rsidRPr="003D3109">
        <w:lastRenderedPageBreak/>
        <w:t>Uvod</w:t>
      </w:r>
      <w:bookmarkEnd w:id="0"/>
    </w:p>
    <w:p w:rsidR="00137988" w:rsidRDefault="00137988" w:rsidP="007F4F6A">
      <w:pPr>
        <w:pStyle w:val="Odlomakpopisa"/>
        <w:spacing w:line="360" w:lineRule="auto"/>
        <w:jc w:val="both"/>
      </w:pPr>
    </w:p>
    <w:p w:rsidR="00137988" w:rsidRDefault="00C649A5" w:rsidP="003F1651">
      <w:pPr>
        <w:pStyle w:val="Odlomakpopisa"/>
        <w:spacing w:line="360" w:lineRule="auto"/>
        <w:jc w:val="both"/>
      </w:pPr>
      <w:r>
        <w:t>Plan i program rada za 2025</w:t>
      </w:r>
      <w:r w:rsidR="00D3703E">
        <w:t xml:space="preserve">. godinu </w:t>
      </w:r>
      <w:r w:rsidR="00F6205B">
        <w:t>Doma za starije i nemoćne osobe Velika</w:t>
      </w:r>
      <w:r w:rsidR="003F1651">
        <w:t xml:space="preserve"> obuhvaća plan i program rada svih odjela u</w:t>
      </w:r>
      <w:r w:rsidR="00EF4CF2">
        <w:t xml:space="preserve"> Domu za razdoblje od 01.0</w:t>
      </w:r>
      <w:r>
        <w:t>1.2025. do 31.12.2025</w:t>
      </w:r>
      <w:r w:rsidR="003F1651">
        <w:t xml:space="preserve">. godine. </w:t>
      </w:r>
    </w:p>
    <w:p w:rsidR="00173E60" w:rsidRDefault="00173E60" w:rsidP="003F1651">
      <w:pPr>
        <w:pStyle w:val="Odlomakpopisa"/>
        <w:spacing w:line="360" w:lineRule="auto"/>
        <w:jc w:val="both"/>
      </w:pPr>
    </w:p>
    <w:p w:rsidR="003F2936" w:rsidRDefault="003F2936" w:rsidP="007F4F6A">
      <w:pPr>
        <w:pStyle w:val="Odlomakpopisa"/>
        <w:spacing w:line="360" w:lineRule="auto"/>
        <w:jc w:val="both"/>
      </w:pPr>
    </w:p>
    <w:p w:rsidR="00955EF4" w:rsidRDefault="00955EF4" w:rsidP="007F4F6A">
      <w:pPr>
        <w:pStyle w:val="Odlomakpopisa"/>
        <w:spacing w:line="360" w:lineRule="auto"/>
        <w:jc w:val="both"/>
      </w:pPr>
      <w:r>
        <w:t>Odjeli Doma za starije i nemoćne osobe Velika:</w:t>
      </w:r>
    </w:p>
    <w:p w:rsidR="003C197E" w:rsidRDefault="003C197E" w:rsidP="007F4F6A">
      <w:pPr>
        <w:pStyle w:val="Odlomakpopisa"/>
        <w:spacing w:line="360" w:lineRule="auto"/>
        <w:jc w:val="both"/>
      </w:pPr>
    </w:p>
    <w:p w:rsidR="00955EF4" w:rsidRDefault="00955EF4" w:rsidP="000C0FC5">
      <w:pPr>
        <w:pStyle w:val="Odlomakpopisa"/>
        <w:numPr>
          <w:ilvl w:val="0"/>
          <w:numId w:val="1"/>
        </w:numPr>
        <w:spacing w:line="360" w:lineRule="auto"/>
        <w:jc w:val="both"/>
      </w:pPr>
      <w:r>
        <w:t xml:space="preserve">Odjel </w:t>
      </w:r>
      <w:r w:rsidR="00884806">
        <w:t xml:space="preserve">poslova socijalnog rada, </w:t>
      </w:r>
      <w:r>
        <w:t>radne terapije, računovodstveni i administrativni poslovi</w:t>
      </w:r>
    </w:p>
    <w:p w:rsidR="00955EF4" w:rsidRDefault="00955EF4" w:rsidP="000C0FC5">
      <w:pPr>
        <w:pStyle w:val="Odlomakpopisa"/>
        <w:numPr>
          <w:ilvl w:val="0"/>
          <w:numId w:val="1"/>
        </w:numPr>
        <w:spacing w:line="360" w:lineRule="auto"/>
        <w:jc w:val="both"/>
      </w:pPr>
      <w:r>
        <w:t xml:space="preserve">Odjel </w:t>
      </w:r>
      <w:r w:rsidR="00884806">
        <w:t xml:space="preserve">zdravstvene </w:t>
      </w:r>
      <w:r>
        <w:t>njege i brige o zdravlju</w:t>
      </w:r>
    </w:p>
    <w:p w:rsidR="00955EF4" w:rsidRDefault="00955EF4" w:rsidP="000C0FC5">
      <w:pPr>
        <w:pStyle w:val="Odlomakpopisa"/>
        <w:numPr>
          <w:ilvl w:val="0"/>
          <w:numId w:val="1"/>
        </w:numPr>
        <w:spacing w:line="360" w:lineRule="auto"/>
        <w:jc w:val="both"/>
      </w:pPr>
      <w:r>
        <w:t>Odjel prehrane i pomoćno tehničkih poslova</w:t>
      </w:r>
      <w:r w:rsidR="003C197E">
        <w:t>.</w:t>
      </w: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BA203E">
      <w:pPr>
        <w:spacing w:line="360" w:lineRule="auto"/>
        <w:jc w:val="both"/>
      </w:pPr>
    </w:p>
    <w:p w:rsidR="00CD647A" w:rsidRDefault="00CD647A" w:rsidP="00BA203E">
      <w:pPr>
        <w:spacing w:line="360" w:lineRule="auto"/>
        <w:jc w:val="both"/>
      </w:pPr>
    </w:p>
    <w:p w:rsidR="00955EF4" w:rsidRPr="00B14FDF" w:rsidRDefault="00955EF4" w:rsidP="000F439A">
      <w:pPr>
        <w:pStyle w:val="Naslov1"/>
        <w:numPr>
          <w:ilvl w:val="0"/>
          <w:numId w:val="7"/>
        </w:numPr>
      </w:pPr>
      <w:bookmarkStart w:id="1" w:name="_Toc182207429"/>
      <w:r w:rsidRPr="00B14FDF">
        <w:t>Odjel socijalnog rada i radne terapije, računovodstveni i administrativni poslovi</w:t>
      </w:r>
      <w:bookmarkEnd w:id="1"/>
    </w:p>
    <w:p w:rsidR="00D11ACA" w:rsidRPr="00D11ACA" w:rsidRDefault="00D11ACA" w:rsidP="00E6120A">
      <w:pPr>
        <w:pStyle w:val="Naslov2"/>
      </w:pPr>
    </w:p>
    <w:p w:rsidR="003A69B2" w:rsidRPr="00561325" w:rsidRDefault="00A0405E" w:rsidP="00561325">
      <w:pPr>
        <w:pStyle w:val="Naslov2"/>
      </w:pPr>
      <w:r>
        <w:t xml:space="preserve">      </w:t>
      </w:r>
      <w:bookmarkStart w:id="2" w:name="_Toc182207430"/>
      <w:r>
        <w:t xml:space="preserve">2.1.   </w:t>
      </w:r>
      <w:r w:rsidR="00D11ACA" w:rsidRPr="00D11ACA">
        <w:t>Socijalni rad i radna terapija</w:t>
      </w:r>
      <w:bookmarkEnd w:id="2"/>
    </w:p>
    <w:p w:rsidR="00561325" w:rsidRDefault="00561325" w:rsidP="00561325">
      <w:pPr>
        <w:spacing w:before="100" w:beforeAutospacing="1" w:after="100" w:afterAutospacing="1" w:line="360" w:lineRule="auto"/>
        <w:jc w:val="both"/>
      </w:pPr>
      <w:r>
        <w:t>Ciljevi i načela socijalnog rada u DSN Velika:</w:t>
      </w:r>
      <w:r w:rsidR="00173E60">
        <w:t xml:space="preserve"> </w:t>
      </w:r>
      <w:r w:rsidR="003A69B2" w:rsidRPr="0027497D">
        <w:t>Osigurati</w:t>
      </w:r>
      <w:r>
        <w:t>:</w:t>
      </w:r>
      <w:r w:rsidR="003A69B2" w:rsidRPr="0027497D">
        <w:t xml:space="preserve"> kvalitetnu psihosocijalnu podršku korisnicima doma kroz individualizirani pristup i osnaživanje korisnika u prila</w:t>
      </w:r>
      <w:r>
        <w:t xml:space="preserve">godbi na institucionalni život. </w:t>
      </w:r>
      <w:r w:rsidR="003A69B2" w:rsidRPr="0027497D">
        <w:t xml:space="preserve">Poticati pozitivne međuljudske odnose među korisnicima i s obiteljima, te osigurati prostor za </w:t>
      </w:r>
      <w:r>
        <w:t xml:space="preserve">izražavanje osjećaja i potreba. </w:t>
      </w:r>
      <w:r w:rsidR="003A69B2" w:rsidRPr="0027497D">
        <w:t>Održavati i unaprijediti suradnju s lokalnom zajednicom i vanjskim ustanovama kako bi se korisnicima o</w:t>
      </w:r>
      <w:r>
        <w:t xml:space="preserve">mogućila društvena integracija. </w:t>
      </w:r>
      <w:r w:rsidR="003A69B2" w:rsidRPr="0027497D">
        <w:t>Provoditi edukacije za osoblje, korisnike i njihove obitelji o temama relevantnim za pobol</w:t>
      </w:r>
      <w:r>
        <w:t>jšanje kvalitete života u domu.</w:t>
      </w:r>
    </w:p>
    <w:p w:rsidR="003A69B2" w:rsidRPr="0027497D" w:rsidRDefault="00561325" w:rsidP="00561325">
      <w:pPr>
        <w:spacing w:before="100" w:beforeAutospacing="1" w:after="100" w:afterAutospacing="1" w:line="360" w:lineRule="auto"/>
        <w:jc w:val="both"/>
      </w:pPr>
      <w:r w:rsidRPr="00561325">
        <w:rPr>
          <w:bCs/>
        </w:rPr>
        <w:t>Kod prijema i adaptacije novih korisnika potrebno je provesti</w:t>
      </w:r>
      <w:r>
        <w:rPr>
          <w:b/>
          <w:bCs/>
        </w:rPr>
        <w:t xml:space="preserve"> </w:t>
      </w:r>
      <w:r w:rsidR="003A69B2" w:rsidRPr="0027497D">
        <w:t xml:space="preserve"> inicijalni razgovor sa svakim novim korisnikom kako bi se procijenile njegove </w:t>
      </w:r>
      <w:r>
        <w:t xml:space="preserve">potrebe, interesi i očekivanja. </w:t>
      </w:r>
      <w:r w:rsidR="003A69B2" w:rsidRPr="0027497D">
        <w:t xml:space="preserve">Osigurati </w:t>
      </w:r>
      <w:r w:rsidR="003A69B2" w:rsidRPr="0027497D">
        <w:lastRenderedPageBreak/>
        <w:t xml:space="preserve">podršku korisnicima u prilagodbi na novu sredinu kroz redovite susrete, individualnu psihosocijalnu podršku i </w:t>
      </w:r>
      <w:r>
        <w:t>uključivanje u aktivnosti doma.</w:t>
      </w:r>
      <w:r w:rsidR="00173E60">
        <w:t xml:space="preserve"> </w:t>
      </w:r>
      <w:r w:rsidR="003A69B2" w:rsidRPr="0027497D">
        <w:t>Uključiti članove obitelji u proces prilagodbe korisnika te ih informirati o načinima podrške.</w:t>
      </w:r>
    </w:p>
    <w:p w:rsidR="003A69B2" w:rsidRPr="0027497D" w:rsidRDefault="00561325" w:rsidP="00561325">
      <w:pPr>
        <w:spacing w:before="100" w:beforeAutospacing="1" w:after="100" w:afterAutospacing="1" w:line="360" w:lineRule="auto"/>
        <w:jc w:val="both"/>
      </w:pPr>
      <w:r w:rsidRPr="00561325">
        <w:rPr>
          <w:bCs/>
        </w:rPr>
        <w:t>Kako bi se unaprijedila kvaliteta života korisnika u Domu potrebno je</w:t>
      </w:r>
      <w:r w:rsidRPr="00561325">
        <w:t xml:space="preserve"> r</w:t>
      </w:r>
      <w:r w:rsidR="003A69B2" w:rsidRPr="00561325">
        <w:t>azvijati</w:t>
      </w:r>
      <w:r w:rsidR="003A69B2" w:rsidRPr="0027497D">
        <w:t xml:space="preserve"> individualne planove podrške za svakog korisnika na temelju njego</w:t>
      </w:r>
      <w:r>
        <w:t xml:space="preserve">vih osobnih potreba i interesa. </w:t>
      </w:r>
      <w:r w:rsidR="003A69B2" w:rsidRPr="0027497D">
        <w:t>Organiz</w:t>
      </w:r>
      <w:r w:rsidR="00173E60">
        <w:t>i</w:t>
      </w:r>
      <w:r w:rsidR="003A69B2" w:rsidRPr="0027497D">
        <w:t>rati grupne i individualne radionice koje potiču psihičko blagostanje, kao što su radionice na temu komunikacijskih vještina, emoc</w:t>
      </w:r>
      <w:r>
        <w:t xml:space="preserve">ionalne podrške i samosvijesti. </w:t>
      </w:r>
      <w:r w:rsidR="003A69B2" w:rsidRPr="0027497D">
        <w:t>Održavati redovitu komunikaciju s obiteljima korisnika kako bi ih se uključilo u aktivnosti i pružilo podršku.</w:t>
      </w:r>
    </w:p>
    <w:p w:rsidR="003A69B2" w:rsidRPr="0027497D" w:rsidRDefault="00561325" w:rsidP="00561325">
      <w:pPr>
        <w:spacing w:before="100" w:beforeAutospacing="1" w:after="100" w:afterAutospacing="1" w:line="360" w:lineRule="auto"/>
        <w:jc w:val="both"/>
      </w:pPr>
      <w:r>
        <w:t>Potrebno je r</w:t>
      </w:r>
      <w:r w:rsidR="003A69B2" w:rsidRPr="0027497D">
        <w:t>azvijati partnerstva s lokalnim institucijama (muzejima, kazalištima, vjerskim objektima) radi organiziranja zajed</w:t>
      </w:r>
      <w:r>
        <w:t>ničkih aktivnosti za korisnike.</w:t>
      </w:r>
      <w:r w:rsidR="00173E60">
        <w:t xml:space="preserve"> </w:t>
      </w:r>
      <w:r w:rsidR="003A69B2" w:rsidRPr="0027497D">
        <w:t>Uključiti korisnike u društvene aktivnosti u zajednici u skladu s njihovim interesima i sposobnostima.</w:t>
      </w:r>
    </w:p>
    <w:p w:rsidR="00561325" w:rsidRDefault="00561325" w:rsidP="00561325">
      <w:pPr>
        <w:spacing w:before="100" w:beforeAutospacing="1" w:after="100" w:afterAutospacing="1" w:line="360" w:lineRule="auto"/>
        <w:jc w:val="both"/>
      </w:pPr>
      <w:r w:rsidRPr="00561325">
        <w:rPr>
          <w:bCs/>
        </w:rPr>
        <w:t>Psih</w:t>
      </w:r>
      <w:r w:rsidR="00173E60">
        <w:rPr>
          <w:bCs/>
        </w:rPr>
        <w:t xml:space="preserve">osocijalna podrška trebala bi </w:t>
      </w:r>
      <w:r w:rsidRPr="00561325">
        <w:rPr>
          <w:bCs/>
        </w:rPr>
        <w:t xml:space="preserve"> </w:t>
      </w:r>
      <w:r w:rsidRPr="00561325">
        <w:t>p</w:t>
      </w:r>
      <w:r w:rsidR="003A69B2" w:rsidRPr="00561325">
        <w:t>rovesti mjesečne evaluacije kako bi se identificirali</w:t>
      </w:r>
      <w:r w:rsidR="003A69B2" w:rsidRPr="0027497D">
        <w:t xml:space="preserve"> korisnici koji</w:t>
      </w:r>
      <w:r>
        <w:t xml:space="preserve">ma je potrebna dodatna podrška. </w:t>
      </w:r>
      <w:r w:rsidR="003A69B2" w:rsidRPr="0027497D">
        <w:t>Organizirati grupne susrete za rješavanje međuljudskih nesporazuma i za jačanje socija</w:t>
      </w:r>
      <w:r>
        <w:t>lnih vještina među korisnicima.</w:t>
      </w:r>
    </w:p>
    <w:p w:rsidR="003B201F" w:rsidRDefault="003A69B2" w:rsidP="00561325">
      <w:pPr>
        <w:spacing w:before="100" w:beforeAutospacing="1" w:after="100" w:afterAutospacing="1" w:line="360" w:lineRule="auto"/>
      </w:pPr>
      <w:r w:rsidRPr="0027497D">
        <w:t xml:space="preserve">Prilagoditi pristup korisnicima s različitim stupnjevima mentalnih i fizičkih poteškoća </w:t>
      </w:r>
      <w:r w:rsidR="00561325">
        <w:t>kroz indi</w:t>
      </w:r>
      <w:bookmarkStart w:id="3" w:name="_GoBack"/>
      <w:bookmarkEnd w:id="3"/>
      <w:r w:rsidR="00561325">
        <w:t>vidualiziranu podršku.</w:t>
      </w:r>
    </w:p>
    <w:p w:rsidR="00561325" w:rsidRPr="001C195E" w:rsidRDefault="00C649A5" w:rsidP="00561325">
      <w:pPr>
        <w:spacing w:before="100" w:beforeAutospacing="1" w:after="100" w:afterAutospacing="1" w:line="360" w:lineRule="auto"/>
      </w:pPr>
      <w:r>
        <w:t>Tablica 1: U tablici ispod prikazane su planirane aktivnosti socijalnog radnika/radnog terapeuta u 2025. godini.</w:t>
      </w:r>
    </w:p>
    <w:tbl>
      <w:tblPr>
        <w:tblpPr w:leftFromText="180" w:rightFromText="180" w:horzAnchor="margin" w:tblpY="-630"/>
        <w:tblW w:w="9918" w:type="dxa"/>
        <w:tblLayout w:type="fixed"/>
        <w:tblCellMar>
          <w:left w:w="10" w:type="dxa"/>
          <w:right w:w="10" w:type="dxa"/>
        </w:tblCellMar>
        <w:tblLook w:val="0000" w:firstRow="0" w:lastRow="0" w:firstColumn="0" w:lastColumn="0" w:noHBand="0" w:noVBand="0"/>
      </w:tblPr>
      <w:tblGrid>
        <w:gridCol w:w="2177"/>
        <w:gridCol w:w="4197"/>
        <w:gridCol w:w="2268"/>
        <w:gridCol w:w="1276"/>
      </w:tblGrid>
      <w:tr w:rsidR="003B201F" w:rsidRPr="000A3BB7" w:rsidTr="00763071">
        <w:trPr>
          <w:gridAfter w:val="3"/>
          <w:wAfter w:w="7741" w:type="dxa"/>
          <w:trHeight w:val="992"/>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201F" w:rsidRPr="000A3BB7" w:rsidRDefault="003B201F" w:rsidP="003F25AD">
            <w:pPr>
              <w:suppressAutoHyphens/>
              <w:autoSpaceDN w:val="0"/>
              <w:spacing w:line="360" w:lineRule="auto"/>
              <w:jc w:val="both"/>
              <w:textAlignment w:val="baseline"/>
              <w:rPr>
                <w:rFonts w:eastAsia="Calibri"/>
              </w:rPr>
            </w:pPr>
            <w:r>
              <w:rPr>
                <w:b/>
                <w:shd w:val="clear" w:color="auto" w:fill="D9D9D9"/>
              </w:rPr>
              <w:lastRenderedPageBreak/>
              <w:t>SOCIJALNI RAD I RADNA TERAPIJA</w:t>
            </w:r>
          </w:p>
        </w:tc>
      </w:tr>
      <w:tr w:rsidR="000D71A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A3" w:rsidRPr="000A3BB7" w:rsidRDefault="000D71A3" w:rsidP="003F25AD">
            <w:pPr>
              <w:suppressAutoHyphens/>
              <w:autoSpaceDN w:val="0"/>
              <w:spacing w:line="360" w:lineRule="auto"/>
              <w:jc w:val="both"/>
              <w:textAlignment w:val="baseline"/>
              <w:rPr>
                <w:rFonts w:eastAsia="Calibri"/>
              </w:rPr>
            </w:pPr>
            <w:r w:rsidRPr="000A3BB7">
              <w:rPr>
                <w:b/>
              </w:rPr>
              <w:t>ZADAĆA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A3" w:rsidRPr="000A3BB7" w:rsidRDefault="000D71A3" w:rsidP="003F25AD">
            <w:pPr>
              <w:suppressAutoHyphens/>
              <w:autoSpaceDN w:val="0"/>
              <w:spacing w:line="360" w:lineRule="auto"/>
              <w:jc w:val="both"/>
              <w:textAlignment w:val="baseline"/>
              <w:rPr>
                <w:rFonts w:eastAsia="Calibri"/>
              </w:rPr>
            </w:pPr>
            <w:r>
              <w:rPr>
                <w:b/>
              </w:rPr>
              <w:t>OPIS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A3" w:rsidRPr="000A3BB7" w:rsidRDefault="000D71A3" w:rsidP="003F25AD">
            <w:pPr>
              <w:suppressAutoHyphens/>
              <w:autoSpaceDN w:val="0"/>
              <w:spacing w:line="360" w:lineRule="auto"/>
              <w:jc w:val="both"/>
              <w:textAlignment w:val="baseline"/>
              <w:rPr>
                <w:rFonts w:eastAsia="Calibri"/>
              </w:rPr>
            </w:pPr>
            <w:r>
              <w:rPr>
                <w:b/>
              </w:rPr>
              <w:t>NOSITELJ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A3" w:rsidRPr="000A3BB7" w:rsidRDefault="000D71A3" w:rsidP="003F25AD">
            <w:pPr>
              <w:suppressAutoHyphens/>
              <w:autoSpaceDN w:val="0"/>
              <w:spacing w:line="360" w:lineRule="auto"/>
              <w:jc w:val="both"/>
              <w:textAlignment w:val="baseline"/>
              <w:rPr>
                <w:rFonts w:eastAsia="Calibri"/>
              </w:rPr>
            </w:pPr>
            <w:r w:rsidRPr="000A3BB7">
              <w:rPr>
                <w:b/>
              </w:rPr>
              <w:t>ROK</w:t>
            </w:r>
          </w:p>
        </w:tc>
      </w:tr>
      <w:tr w:rsidR="000D71A3" w:rsidRPr="000A3BB7" w:rsidTr="00763071">
        <w:trPr>
          <w:trHeight w:val="648"/>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3F25AD">
            <w:pPr>
              <w:suppressAutoHyphens/>
              <w:autoSpaceDN w:val="0"/>
              <w:spacing w:line="360" w:lineRule="auto"/>
              <w:jc w:val="both"/>
              <w:textAlignment w:val="baseline"/>
              <w:rPr>
                <w:rFonts w:eastAsia="Calibri"/>
              </w:rPr>
            </w:pPr>
            <w:r>
              <w:rPr>
                <w:rFonts w:eastAsia="Calibri"/>
              </w:rPr>
              <w:t xml:space="preserve">-Zaprimanje molbi za smještaj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3F25AD">
            <w:pPr>
              <w:suppressAutoHyphens/>
              <w:autoSpaceDN w:val="0"/>
              <w:spacing w:line="360" w:lineRule="auto"/>
              <w:jc w:val="both"/>
              <w:textAlignment w:val="baseline"/>
              <w:rPr>
                <w:rFonts w:eastAsia="Calibri"/>
              </w:rPr>
            </w:pPr>
            <w:r>
              <w:rPr>
                <w:color w:val="000000"/>
              </w:rPr>
              <w:t xml:space="preserve">-Informiranje stranaka o potrebnoj dokumentaciji za smještaj, pregledavanje zaprimljenih molbi, urudžbiranje te pohrana molbi u registrator, upisivanje u </w:t>
            </w:r>
            <w:proofErr w:type="spellStart"/>
            <w:r>
              <w:rPr>
                <w:color w:val="000000"/>
              </w:rPr>
              <w:t>Domek</w:t>
            </w:r>
            <w:proofErr w:type="spellEnd"/>
            <w:r>
              <w:rPr>
                <w:color w:val="000000"/>
              </w:rPr>
              <w:t xml:space="preserve"> i pomoćnu evidenciju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3F25AD">
            <w:pPr>
              <w:suppressAutoHyphens/>
              <w:autoSpaceDN w:val="0"/>
              <w:spacing w:line="360" w:lineRule="auto"/>
              <w:jc w:val="both"/>
              <w:textAlignment w:val="baseline"/>
              <w:rPr>
                <w:rFonts w:eastAsia="Calibri"/>
              </w:rPr>
            </w:pPr>
            <w:r>
              <w:rPr>
                <w:color w:val="000000"/>
              </w:rPr>
              <w:t>-Socijalni radnik/radni</w:t>
            </w:r>
            <w:r w:rsidR="00810F02">
              <w:rPr>
                <w:color w:val="000000"/>
              </w:rPr>
              <w:t xml:space="preserve"> </w:t>
            </w:r>
            <w:r>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23511" w:rsidP="003F25AD">
            <w:pPr>
              <w:suppressAutoHyphens/>
              <w:autoSpaceDN w:val="0"/>
              <w:spacing w:line="360" w:lineRule="auto"/>
              <w:jc w:val="both"/>
              <w:textAlignment w:val="baseline"/>
              <w:rPr>
                <w:rFonts w:eastAsia="Calibri"/>
              </w:rPr>
            </w:pPr>
            <w:r>
              <w:rPr>
                <w:color w:val="000000"/>
              </w:rPr>
              <w:t>D</w:t>
            </w:r>
            <w:r w:rsidR="000D71A3" w:rsidRPr="000A3BB7">
              <w:rPr>
                <w:color w:val="000000"/>
              </w:rPr>
              <w:t>nevno</w:t>
            </w:r>
          </w:p>
        </w:tc>
      </w:tr>
      <w:tr w:rsidR="00CA3853" w:rsidRPr="000A3BB7" w:rsidTr="00763071">
        <w:trPr>
          <w:trHeight w:val="648"/>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3F25AD">
            <w:pPr>
              <w:suppressAutoHyphens/>
              <w:autoSpaceDN w:val="0"/>
              <w:spacing w:line="360" w:lineRule="auto"/>
              <w:jc w:val="both"/>
              <w:textAlignment w:val="baseline"/>
              <w:rPr>
                <w:rFonts w:eastAsia="Calibri"/>
              </w:rPr>
            </w:pPr>
            <w:r>
              <w:rPr>
                <w:rFonts w:eastAsia="Calibri"/>
              </w:rPr>
              <w:t>-Komisija za prijem i otpust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3F25AD">
            <w:pPr>
              <w:suppressAutoHyphens/>
              <w:autoSpaceDN w:val="0"/>
              <w:spacing w:line="360" w:lineRule="auto"/>
              <w:jc w:val="both"/>
              <w:textAlignment w:val="baseline"/>
              <w:rPr>
                <w:color w:val="000000"/>
              </w:rPr>
            </w:pPr>
            <w:r>
              <w:rPr>
                <w:color w:val="000000"/>
              </w:rPr>
              <w:t xml:space="preserve">-Priprema molbi koje se razmatraju na Komisiji, održavanje sjednice komisije, izrada odluka Komisija, izrada zapisnika Komisije te informiranje stranka o odlukama Komisije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3F25AD">
            <w:pPr>
              <w:suppressAutoHyphens/>
              <w:autoSpaceDN w:val="0"/>
              <w:spacing w:line="360" w:lineRule="auto"/>
              <w:jc w:val="both"/>
              <w:textAlignment w:val="baseline"/>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3F25AD">
            <w:pPr>
              <w:suppressAutoHyphens/>
              <w:autoSpaceDN w:val="0"/>
              <w:spacing w:line="360" w:lineRule="auto"/>
              <w:jc w:val="both"/>
              <w:textAlignment w:val="baseline"/>
              <w:rPr>
                <w:color w:val="000000"/>
              </w:rPr>
            </w:pPr>
          </w:p>
        </w:tc>
      </w:tr>
      <w:tr w:rsidR="000D71A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3F25AD">
            <w:pPr>
              <w:suppressAutoHyphens/>
              <w:autoSpaceDN w:val="0"/>
              <w:spacing w:line="360" w:lineRule="auto"/>
              <w:jc w:val="both"/>
              <w:textAlignment w:val="baseline"/>
              <w:rPr>
                <w:rFonts w:eastAsia="Calibri"/>
              </w:rPr>
            </w:pPr>
            <w:r>
              <w:rPr>
                <w:color w:val="000000"/>
              </w:rPr>
              <w:t>-Vođenje liste čekanja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3F25AD">
            <w:pPr>
              <w:suppressAutoHyphens/>
              <w:autoSpaceDN w:val="0"/>
              <w:spacing w:line="360" w:lineRule="auto"/>
              <w:jc w:val="both"/>
              <w:textAlignment w:val="baseline"/>
              <w:rPr>
                <w:rFonts w:eastAsia="Calibri"/>
              </w:rPr>
            </w:pPr>
            <w:r>
              <w:rPr>
                <w:color w:val="000000"/>
              </w:rPr>
              <w:t xml:space="preserve">-Ažuriranje liste čekanja, kontaktiranje stranaka i korisnika, </w:t>
            </w:r>
            <w:r w:rsidR="001A56D7">
              <w:rPr>
                <w:color w:val="000000"/>
              </w:rPr>
              <w:t>pohrana i arhiviranje molbi skinutih s liste čekanja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1A56D7" w:rsidP="003F25AD">
            <w:pPr>
              <w:suppressAutoHyphens/>
              <w:autoSpaceDN w:val="0"/>
              <w:spacing w:line="360" w:lineRule="auto"/>
              <w:jc w:val="both"/>
              <w:textAlignment w:val="baseline"/>
              <w:rPr>
                <w:color w:val="000000"/>
              </w:rPr>
            </w:pPr>
            <w:r>
              <w:rPr>
                <w:color w:val="000000"/>
              </w:rPr>
              <w:t>-Socijalni radnik/radni</w:t>
            </w:r>
            <w:r w:rsidR="00810F02">
              <w:rPr>
                <w:color w:val="000000"/>
              </w:rPr>
              <w:t xml:space="preserve"> </w:t>
            </w:r>
            <w:r>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23511" w:rsidP="003F25AD">
            <w:pPr>
              <w:suppressAutoHyphens/>
              <w:autoSpaceDN w:val="0"/>
              <w:spacing w:line="360" w:lineRule="auto"/>
              <w:jc w:val="both"/>
              <w:textAlignment w:val="baseline"/>
              <w:rPr>
                <w:rFonts w:eastAsia="Calibri"/>
              </w:rPr>
            </w:pPr>
            <w:r>
              <w:rPr>
                <w:color w:val="000000"/>
              </w:rPr>
              <w:t>D</w:t>
            </w:r>
            <w:r w:rsidR="001A56D7">
              <w:rPr>
                <w:color w:val="000000"/>
              </w:rPr>
              <w:t>nevno</w:t>
            </w:r>
          </w:p>
        </w:tc>
      </w:tr>
      <w:tr w:rsidR="000D71A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1A56D7" w:rsidP="003F25AD">
            <w:pPr>
              <w:tabs>
                <w:tab w:val="left" w:pos="426"/>
              </w:tabs>
              <w:suppressAutoHyphens/>
              <w:autoSpaceDN w:val="0"/>
              <w:spacing w:line="360" w:lineRule="auto"/>
              <w:jc w:val="both"/>
              <w:textAlignment w:val="baseline"/>
              <w:rPr>
                <w:color w:val="000000"/>
              </w:rPr>
            </w:pPr>
            <w:r>
              <w:rPr>
                <w:color w:val="000000"/>
              </w:rPr>
              <w:t>-Prijem novih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1A56D7" w:rsidP="00173E60">
            <w:pPr>
              <w:suppressAutoHyphens/>
              <w:autoSpaceDN w:val="0"/>
              <w:spacing w:line="360" w:lineRule="auto"/>
              <w:jc w:val="both"/>
              <w:textAlignment w:val="baseline"/>
              <w:rPr>
                <w:rFonts w:eastAsia="Calibri"/>
              </w:rPr>
            </w:pPr>
            <w:r>
              <w:rPr>
                <w:rFonts w:eastAsia="Calibri"/>
              </w:rPr>
              <w:t>-Izrada ugovora o smještaju s korisnicima i obveznicima uzdržavanja, informiranje o dokumentaciji i pregledima potrebnim za smještaj korisnika, izrada izvješća za računovodstvo i izjave o plaćanju, izrada dosjea kori</w:t>
            </w:r>
            <w:r w:rsidR="00ED69F8">
              <w:rPr>
                <w:rFonts w:eastAsia="Calibri"/>
              </w:rPr>
              <w:t>snika, uno</w:t>
            </w:r>
            <w:r>
              <w:rPr>
                <w:rFonts w:eastAsia="Calibri"/>
              </w:rPr>
              <w:t xml:space="preserve">šenje korisnika u aplikaciju </w:t>
            </w:r>
            <w:proofErr w:type="spellStart"/>
            <w:r>
              <w:rPr>
                <w:rFonts w:eastAsia="Calibri"/>
              </w:rPr>
              <w:t>Domek</w:t>
            </w:r>
            <w:proofErr w:type="spellEnd"/>
            <w:r>
              <w:rPr>
                <w:rFonts w:eastAsia="Calibri"/>
              </w:rPr>
              <w:t xml:space="preserve">, izrada osobnog lista korisnika, evidentiranje korisnika u matičnu knjigu te u pomoćne evidencije, izrada natpisa za sobe, upoznavanje korisnika s Pravilnikom u kućnom redu, </w:t>
            </w:r>
            <w:r w:rsidR="00023511">
              <w:rPr>
                <w:rFonts w:eastAsia="Calibri"/>
              </w:rPr>
              <w:t xml:space="preserve"> izrada iskaznice Doma za korisnika, prema potrebi izrada dopisa za premještaj mirovine, obavijest nadležnom </w:t>
            </w:r>
            <w:r w:rsidR="00173E60">
              <w:rPr>
                <w:rFonts w:eastAsia="Calibri"/>
              </w:rPr>
              <w:t>ZZSR</w:t>
            </w:r>
            <w:r w:rsidR="00023511">
              <w:rPr>
                <w:rFonts w:eastAsia="Calibri"/>
              </w:rPr>
              <w:t xml:space="preserve"> ako je korisnik smješten temeljem rješenja </w:t>
            </w:r>
            <w:r w:rsidR="00173E60">
              <w:rPr>
                <w:rFonts w:eastAsia="Calibri"/>
              </w:rPr>
              <w:t>Zavoda</w:t>
            </w:r>
            <w:r w:rsidR="00023511">
              <w:rPr>
                <w:rFonts w:eastAsia="Calibri"/>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23511" w:rsidP="003F25AD">
            <w:pPr>
              <w:suppressAutoHyphens/>
              <w:autoSpaceDN w:val="0"/>
              <w:spacing w:line="360" w:lineRule="auto"/>
              <w:jc w:val="both"/>
              <w:textAlignment w:val="baseline"/>
              <w:rPr>
                <w:rFonts w:eastAsia="Calibri"/>
              </w:rPr>
            </w:pPr>
            <w:r>
              <w:rPr>
                <w:color w:val="000000"/>
              </w:rPr>
              <w:t>-Socijalni radnik/radni</w:t>
            </w:r>
            <w:r w:rsidR="00810F02">
              <w:rPr>
                <w:color w:val="000000"/>
              </w:rPr>
              <w:t xml:space="preserve"> </w:t>
            </w:r>
            <w:r>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23511" w:rsidP="003F25AD">
            <w:pPr>
              <w:suppressAutoHyphens/>
              <w:autoSpaceDN w:val="0"/>
              <w:spacing w:line="360" w:lineRule="auto"/>
              <w:jc w:val="both"/>
              <w:textAlignment w:val="baseline"/>
              <w:rPr>
                <w:rFonts w:eastAsia="Calibri"/>
              </w:rPr>
            </w:pPr>
            <w:r>
              <w:rPr>
                <w:rFonts w:eastAsia="Calibri"/>
              </w:rPr>
              <w:t>Prilikom smještaja novog korisnika</w:t>
            </w:r>
          </w:p>
        </w:tc>
      </w:tr>
      <w:tr w:rsidR="0089496A"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96A" w:rsidRDefault="0089496A" w:rsidP="003F25AD">
            <w:pPr>
              <w:tabs>
                <w:tab w:val="left" w:pos="426"/>
              </w:tabs>
              <w:suppressAutoHyphens/>
              <w:autoSpaceDN w:val="0"/>
              <w:spacing w:line="360" w:lineRule="auto"/>
              <w:jc w:val="both"/>
              <w:textAlignment w:val="baseline"/>
              <w:rPr>
                <w:color w:val="000000"/>
              </w:rPr>
            </w:pPr>
            <w:r>
              <w:rPr>
                <w:color w:val="000000"/>
              </w:rPr>
              <w:lastRenderedPageBreak/>
              <w:t>-Otpust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96A" w:rsidRDefault="0089496A" w:rsidP="003F25AD">
            <w:pPr>
              <w:suppressAutoHyphens/>
              <w:autoSpaceDN w:val="0"/>
              <w:spacing w:line="360" w:lineRule="auto"/>
              <w:jc w:val="both"/>
              <w:textAlignment w:val="baseline"/>
              <w:rPr>
                <w:rFonts w:eastAsia="Calibri"/>
              </w:rPr>
            </w:pPr>
            <w:r>
              <w:rPr>
                <w:rFonts w:eastAsia="Calibri"/>
              </w:rPr>
              <w:t>-Priprema i vođenje dokumentacije o korisnicima koji napuštaju Dom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96A" w:rsidRDefault="0089496A" w:rsidP="003F25AD">
            <w:pPr>
              <w:suppressAutoHyphens/>
              <w:autoSpaceDN w:val="0"/>
              <w:spacing w:line="360" w:lineRule="auto"/>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96A" w:rsidRDefault="0089496A" w:rsidP="003F25AD">
            <w:pPr>
              <w:suppressAutoHyphens/>
              <w:autoSpaceDN w:val="0"/>
              <w:spacing w:line="360" w:lineRule="auto"/>
              <w:jc w:val="both"/>
              <w:textAlignment w:val="baseline"/>
              <w:rPr>
                <w:rFonts w:eastAsia="Calibri"/>
              </w:rPr>
            </w:pPr>
            <w:r>
              <w:rPr>
                <w:rFonts w:eastAsia="Calibri"/>
              </w:rPr>
              <w:t>-Prilikom napuštanja Doma</w:t>
            </w:r>
          </w:p>
        </w:tc>
      </w:tr>
      <w:tr w:rsidR="001014FB"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tabs>
                <w:tab w:val="left" w:pos="426"/>
              </w:tabs>
              <w:suppressAutoHyphens/>
              <w:autoSpaceDN w:val="0"/>
              <w:spacing w:line="360" w:lineRule="auto"/>
              <w:jc w:val="both"/>
              <w:textAlignment w:val="baseline"/>
              <w:rPr>
                <w:color w:val="000000"/>
              </w:rPr>
            </w:pPr>
            <w:r>
              <w:rPr>
                <w:color w:val="000000"/>
              </w:rPr>
              <w:t>-Pomoć pri adaptaciji novog korisnik</w:t>
            </w:r>
            <w:r w:rsidR="00173E60">
              <w:rPr>
                <w:color w:val="000000"/>
              </w:rPr>
              <w:t>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suppressAutoHyphens/>
              <w:autoSpaceDN w:val="0"/>
              <w:spacing w:line="360" w:lineRule="auto"/>
              <w:jc w:val="both"/>
              <w:textAlignment w:val="baseline"/>
              <w:rPr>
                <w:rFonts w:eastAsia="Calibri"/>
              </w:rPr>
            </w:pPr>
            <w:r>
              <w:rPr>
                <w:rFonts w:eastAsia="Calibri"/>
              </w:rPr>
              <w:t>-Pružanje podrške novim korisnicima na adaptaciju na institucionalni smještaj.</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suppressAutoHyphens/>
              <w:autoSpaceDN w:val="0"/>
              <w:spacing w:line="360" w:lineRule="auto"/>
              <w:jc w:val="both"/>
              <w:textAlignment w:val="baseline"/>
              <w:rPr>
                <w:color w:val="000000"/>
              </w:rPr>
            </w:pPr>
            <w:r w:rsidRPr="001014FB">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suppressAutoHyphens/>
              <w:autoSpaceDN w:val="0"/>
              <w:spacing w:line="360" w:lineRule="auto"/>
              <w:jc w:val="both"/>
              <w:textAlignment w:val="baseline"/>
              <w:rPr>
                <w:rFonts w:eastAsia="Calibri"/>
              </w:rPr>
            </w:pPr>
            <w:r w:rsidRPr="001014FB">
              <w:rPr>
                <w:rFonts w:eastAsia="Calibri"/>
              </w:rPr>
              <w:t>Prilikom smještaja novog korisnika</w:t>
            </w:r>
          </w:p>
        </w:tc>
      </w:tr>
      <w:tr w:rsidR="001014FB"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tabs>
                <w:tab w:val="left" w:pos="426"/>
              </w:tabs>
              <w:suppressAutoHyphens/>
              <w:autoSpaceDN w:val="0"/>
              <w:spacing w:line="360" w:lineRule="auto"/>
              <w:jc w:val="both"/>
              <w:textAlignment w:val="baseline"/>
              <w:rPr>
                <w:color w:val="000000"/>
              </w:rPr>
            </w:pPr>
            <w:r>
              <w:rPr>
                <w:color w:val="000000"/>
              </w:rPr>
              <w:t>-Izrada individualnog plana i programa rada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73E60" w:rsidP="003F25AD">
            <w:pPr>
              <w:suppressAutoHyphens/>
              <w:autoSpaceDN w:val="0"/>
              <w:spacing w:line="360" w:lineRule="auto"/>
              <w:jc w:val="both"/>
              <w:textAlignment w:val="baseline"/>
              <w:rPr>
                <w:rFonts w:eastAsia="Calibri"/>
              </w:rPr>
            </w:pPr>
            <w:r>
              <w:rPr>
                <w:rFonts w:eastAsia="Calibri"/>
              </w:rPr>
              <w:t xml:space="preserve">-U suradnji s drugim relevantnim </w:t>
            </w:r>
            <w:r w:rsidR="001014FB">
              <w:rPr>
                <w:rFonts w:eastAsia="Calibri"/>
              </w:rPr>
              <w:t>radnicima za svakog korisnika izrađuje se individualni plan rada s korisnikom.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suppressAutoHyphens/>
              <w:autoSpaceDN w:val="0"/>
              <w:spacing w:line="360" w:lineRule="auto"/>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suppressAutoHyphens/>
              <w:autoSpaceDN w:val="0"/>
              <w:spacing w:line="360" w:lineRule="auto"/>
              <w:jc w:val="both"/>
              <w:textAlignment w:val="baseline"/>
              <w:rPr>
                <w:rFonts w:eastAsia="Calibri"/>
              </w:rPr>
            </w:pPr>
            <w:r>
              <w:rPr>
                <w:rFonts w:eastAsia="Calibri"/>
              </w:rPr>
              <w:t>-30 dana od smještaja novog korisnika</w:t>
            </w:r>
          </w:p>
        </w:tc>
      </w:tr>
      <w:tr w:rsidR="001014FB"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tabs>
                <w:tab w:val="left" w:pos="426"/>
              </w:tabs>
              <w:suppressAutoHyphens/>
              <w:autoSpaceDN w:val="0"/>
              <w:spacing w:line="360" w:lineRule="auto"/>
              <w:jc w:val="both"/>
              <w:textAlignment w:val="baseline"/>
              <w:rPr>
                <w:color w:val="000000"/>
              </w:rPr>
            </w:pPr>
            <w:r>
              <w:rPr>
                <w:color w:val="000000"/>
              </w:rPr>
              <w:t>-Izrada socijalne anamneze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suppressAutoHyphens/>
              <w:autoSpaceDN w:val="0"/>
              <w:spacing w:line="360" w:lineRule="auto"/>
              <w:jc w:val="both"/>
              <w:textAlignment w:val="baseline"/>
              <w:rPr>
                <w:rFonts w:eastAsia="Calibri"/>
              </w:rPr>
            </w:pPr>
            <w:r>
              <w:rPr>
                <w:rFonts w:eastAsia="Calibri"/>
              </w:rPr>
              <w:t>-Izrada anamneze za koju se podaci prikupljaju u razgovoru s korisnikom, rodbinom te iz dostupne dokumentacije.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suppressAutoHyphens/>
              <w:autoSpaceDN w:val="0"/>
              <w:spacing w:line="360" w:lineRule="auto"/>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3F25AD">
            <w:pPr>
              <w:suppressAutoHyphens/>
              <w:autoSpaceDN w:val="0"/>
              <w:spacing w:line="360" w:lineRule="auto"/>
              <w:jc w:val="both"/>
              <w:textAlignment w:val="baseline"/>
              <w:rPr>
                <w:rFonts w:eastAsia="Calibri"/>
              </w:rPr>
            </w:pPr>
            <w:r w:rsidRPr="001014FB">
              <w:rPr>
                <w:rFonts w:eastAsia="Calibri"/>
              </w:rPr>
              <w:t>-30 dana od smještaja novog korisnika</w:t>
            </w:r>
          </w:p>
        </w:tc>
      </w:tr>
      <w:tr w:rsidR="00ED69F8"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3F25AD">
            <w:pPr>
              <w:tabs>
                <w:tab w:val="left" w:pos="426"/>
              </w:tabs>
              <w:suppressAutoHyphens/>
              <w:autoSpaceDN w:val="0"/>
              <w:spacing w:line="360" w:lineRule="auto"/>
              <w:jc w:val="both"/>
              <w:textAlignment w:val="baseline"/>
              <w:rPr>
                <w:color w:val="000000"/>
              </w:rPr>
            </w:pPr>
            <w:r>
              <w:rPr>
                <w:color w:val="000000"/>
              </w:rPr>
              <w:t>-Prijava</w:t>
            </w:r>
            <w:r w:rsidR="0089496A">
              <w:rPr>
                <w:color w:val="000000"/>
              </w:rPr>
              <w:t xml:space="preserve"> i odjava</w:t>
            </w:r>
            <w:r>
              <w:rPr>
                <w:color w:val="000000"/>
              </w:rPr>
              <w:t xml:space="preserve"> boravišta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3F25AD">
            <w:pPr>
              <w:suppressAutoHyphens/>
              <w:autoSpaceDN w:val="0"/>
              <w:spacing w:line="360" w:lineRule="auto"/>
              <w:jc w:val="both"/>
              <w:textAlignment w:val="baseline"/>
              <w:rPr>
                <w:rFonts w:eastAsia="Calibri"/>
              </w:rPr>
            </w:pPr>
            <w:r>
              <w:rPr>
                <w:rFonts w:eastAsia="Calibri"/>
              </w:rPr>
              <w:t>-Putem aplikacije MUP-a potrebno je prijaviti boravište korisnika u roku od 15 dana od smještaja u Dom te produžiti boravište svake godine postojećim korisnicima.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3F25AD">
            <w:pPr>
              <w:suppressAutoHyphens/>
              <w:autoSpaceDN w:val="0"/>
              <w:spacing w:line="360" w:lineRule="auto"/>
              <w:jc w:val="both"/>
              <w:textAlignment w:val="baseline"/>
              <w:rPr>
                <w:color w:val="000000"/>
              </w:rPr>
            </w:pPr>
            <w:r w:rsidRPr="00ED69F8">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3F25AD">
            <w:pPr>
              <w:suppressAutoHyphens/>
              <w:autoSpaceDN w:val="0"/>
              <w:spacing w:line="360" w:lineRule="auto"/>
              <w:jc w:val="both"/>
              <w:textAlignment w:val="baseline"/>
              <w:rPr>
                <w:rFonts w:eastAsia="Calibri"/>
              </w:rPr>
            </w:pPr>
            <w:r>
              <w:rPr>
                <w:rFonts w:eastAsia="Calibri"/>
              </w:rPr>
              <w:t>Po potrebi</w:t>
            </w:r>
          </w:p>
        </w:tc>
      </w:tr>
      <w:tr w:rsidR="00ED69F8"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3F25AD">
            <w:pPr>
              <w:tabs>
                <w:tab w:val="left" w:pos="426"/>
              </w:tabs>
              <w:suppressAutoHyphens/>
              <w:autoSpaceDN w:val="0"/>
              <w:spacing w:line="360" w:lineRule="auto"/>
              <w:jc w:val="both"/>
              <w:textAlignment w:val="baseline"/>
              <w:rPr>
                <w:color w:val="000000"/>
              </w:rPr>
            </w:pPr>
            <w:r>
              <w:rPr>
                <w:color w:val="000000"/>
              </w:rPr>
              <w:t>-Evidencija osobnih iskaznica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3F25AD">
            <w:pPr>
              <w:suppressAutoHyphens/>
              <w:autoSpaceDN w:val="0"/>
              <w:spacing w:line="360" w:lineRule="auto"/>
              <w:jc w:val="both"/>
              <w:textAlignment w:val="baseline"/>
              <w:rPr>
                <w:rFonts w:eastAsia="Calibri"/>
              </w:rPr>
            </w:pPr>
            <w:r>
              <w:rPr>
                <w:rFonts w:eastAsia="Calibri"/>
              </w:rPr>
              <w:t>-Potrebno je voditi evidenciju osobnih iskaznica korisnika te osobne koje istječu produžiti u suradnji s korisnicima i njihovim obveznicima.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3F25AD">
            <w:pPr>
              <w:suppressAutoHyphens/>
              <w:autoSpaceDN w:val="0"/>
              <w:spacing w:line="360" w:lineRule="auto"/>
              <w:jc w:val="both"/>
              <w:textAlignment w:val="baseline"/>
              <w:rPr>
                <w:color w:val="000000"/>
              </w:rPr>
            </w:pPr>
            <w:r w:rsidRPr="00ED69F8">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3F25AD">
            <w:pPr>
              <w:suppressAutoHyphens/>
              <w:autoSpaceDN w:val="0"/>
              <w:spacing w:line="360" w:lineRule="auto"/>
              <w:jc w:val="both"/>
              <w:textAlignment w:val="baseline"/>
              <w:rPr>
                <w:rFonts w:eastAsia="Calibri"/>
              </w:rPr>
            </w:pPr>
            <w:r>
              <w:rPr>
                <w:rFonts w:eastAsia="Calibri"/>
              </w:rPr>
              <w:t>Po potrebi</w:t>
            </w:r>
          </w:p>
        </w:tc>
      </w:tr>
      <w:tr w:rsidR="00F67D7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3F25AD">
            <w:pPr>
              <w:tabs>
                <w:tab w:val="left" w:pos="426"/>
              </w:tabs>
              <w:suppressAutoHyphens/>
              <w:autoSpaceDN w:val="0"/>
              <w:spacing w:line="360" w:lineRule="auto"/>
              <w:jc w:val="both"/>
              <w:textAlignment w:val="baseline"/>
              <w:rPr>
                <w:color w:val="000000"/>
              </w:rPr>
            </w:pPr>
            <w:r>
              <w:rPr>
                <w:color w:val="000000"/>
              </w:rPr>
              <w:t>-Rješavanje konflikata između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3F25AD">
            <w:pPr>
              <w:suppressAutoHyphens/>
              <w:autoSpaceDN w:val="0"/>
              <w:spacing w:line="360" w:lineRule="auto"/>
              <w:jc w:val="both"/>
              <w:textAlignment w:val="baseline"/>
              <w:rPr>
                <w:rFonts w:eastAsia="Calibri"/>
              </w:rPr>
            </w:pPr>
            <w:r>
              <w:rPr>
                <w:rFonts w:eastAsia="Calibri"/>
              </w:rPr>
              <w:t xml:space="preserve">-Potrebno je detektirati zašto je došlo do konfliktne situacije te otkloniti uzrok konflikta, informirati korisnike o odredbama Pravilnika u kućnom redu, angažirati dionike za pomoć u rješavanju konfliktne situacije (medicinsko osoblje, obveznik, psihijatar, svećenik…), a u </w:t>
            </w:r>
            <w:r>
              <w:rPr>
                <w:rFonts w:eastAsia="Calibri"/>
              </w:rPr>
              <w:lastRenderedPageBreak/>
              <w:t>krajnjem slučaju napraviti razmještaj korisnika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Pr="00ED69F8" w:rsidRDefault="00F67D72" w:rsidP="003F25AD">
            <w:pPr>
              <w:suppressAutoHyphens/>
              <w:autoSpaceDN w:val="0"/>
              <w:spacing w:line="360" w:lineRule="auto"/>
              <w:jc w:val="both"/>
              <w:textAlignment w:val="baseline"/>
              <w:rPr>
                <w:color w:val="000000"/>
              </w:rPr>
            </w:pPr>
            <w:r w:rsidRPr="00F67D72">
              <w:rPr>
                <w:color w:val="000000"/>
              </w:rPr>
              <w:lastRenderedPageBreak/>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3F25AD">
            <w:pPr>
              <w:suppressAutoHyphens/>
              <w:autoSpaceDN w:val="0"/>
              <w:spacing w:line="360" w:lineRule="auto"/>
              <w:jc w:val="both"/>
              <w:textAlignment w:val="baseline"/>
              <w:rPr>
                <w:rFonts w:eastAsia="Calibri"/>
              </w:rPr>
            </w:pPr>
            <w:r>
              <w:rPr>
                <w:rFonts w:eastAsia="Calibri"/>
              </w:rPr>
              <w:t>Po potrebi</w:t>
            </w:r>
          </w:p>
        </w:tc>
      </w:tr>
      <w:tr w:rsidR="00F67D7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3F25AD">
            <w:pPr>
              <w:tabs>
                <w:tab w:val="left" w:pos="426"/>
              </w:tabs>
              <w:suppressAutoHyphens/>
              <w:autoSpaceDN w:val="0"/>
              <w:spacing w:line="360" w:lineRule="auto"/>
              <w:jc w:val="both"/>
              <w:textAlignment w:val="baseline"/>
              <w:rPr>
                <w:color w:val="000000"/>
              </w:rPr>
            </w:pPr>
            <w:r>
              <w:rPr>
                <w:color w:val="000000"/>
              </w:rPr>
              <w:t>-Pružanje psihosocijalne pomoći korisnicima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3F25AD">
            <w:pPr>
              <w:suppressAutoHyphens/>
              <w:autoSpaceDN w:val="0"/>
              <w:spacing w:line="360" w:lineRule="auto"/>
              <w:jc w:val="both"/>
              <w:textAlignment w:val="baseline"/>
              <w:rPr>
                <w:rFonts w:eastAsia="Calibri"/>
              </w:rPr>
            </w:pPr>
            <w:r>
              <w:rPr>
                <w:rFonts w:eastAsia="Calibri"/>
              </w:rPr>
              <w:t xml:space="preserve">-U slučaju tragičnih događaju unutar obitelji korisnika (smrt bliske osobe, bolest bliske osobe, elementarna nepogoda i sl.) potrebno je pružiti psihosocijalnu pomoć korisnicima te po potrebi uključiti vanjske dionike za podršku korisnicima.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Pr="00F67D72" w:rsidRDefault="00F67D72" w:rsidP="003F25AD">
            <w:pPr>
              <w:suppressAutoHyphens/>
              <w:autoSpaceDN w:val="0"/>
              <w:spacing w:line="360" w:lineRule="auto"/>
              <w:jc w:val="both"/>
              <w:textAlignment w:val="baseline"/>
              <w:rPr>
                <w:color w:val="000000"/>
              </w:rPr>
            </w:pPr>
            <w:r w:rsidRPr="00F67D72">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3F25AD">
            <w:pPr>
              <w:suppressAutoHyphens/>
              <w:autoSpaceDN w:val="0"/>
              <w:spacing w:line="360" w:lineRule="auto"/>
              <w:jc w:val="both"/>
              <w:textAlignment w:val="baseline"/>
              <w:rPr>
                <w:rFonts w:eastAsia="Calibri"/>
              </w:rPr>
            </w:pPr>
            <w:r>
              <w:rPr>
                <w:rFonts w:eastAsia="Calibri"/>
              </w:rPr>
              <w:t>Dnevno</w:t>
            </w:r>
          </w:p>
        </w:tc>
      </w:tr>
      <w:tr w:rsidR="00F67D7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3F25AD">
            <w:pPr>
              <w:tabs>
                <w:tab w:val="left" w:pos="426"/>
              </w:tabs>
              <w:suppressAutoHyphens/>
              <w:autoSpaceDN w:val="0"/>
              <w:spacing w:line="360" w:lineRule="auto"/>
              <w:jc w:val="both"/>
              <w:textAlignment w:val="baseline"/>
              <w:rPr>
                <w:color w:val="000000"/>
              </w:rPr>
            </w:pPr>
            <w:r>
              <w:rPr>
                <w:color w:val="000000"/>
              </w:rPr>
              <w:t>-Informiranje korisnika o pravima i obvezama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3F25AD">
            <w:pPr>
              <w:suppressAutoHyphens/>
              <w:autoSpaceDN w:val="0"/>
              <w:spacing w:line="360" w:lineRule="auto"/>
              <w:jc w:val="both"/>
              <w:textAlignment w:val="baseline"/>
              <w:rPr>
                <w:rFonts w:eastAsia="Calibri"/>
              </w:rPr>
            </w:pPr>
            <w:r>
              <w:rPr>
                <w:rFonts w:eastAsia="Calibri"/>
              </w:rPr>
              <w:t>-Informiranje korisnika o pravima na osobnu invalidninu, pravu na jednokratnu pomoć i sl. Pomoć prilikom vođenja ovršnog postupka korisnika, sudskih procesa u kojima su korisnici stranke i sl.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Pr="00ED69F8" w:rsidRDefault="00F67D72" w:rsidP="003F25AD">
            <w:pPr>
              <w:suppressAutoHyphens/>
              <w:autoSpaceDN w:val="0"/>
              <w:spacing w:line="360" w:lineRule="auto"/>
              <w:jc w:val="both"/>
              <w:textAlignment w:val="baseline"/>
              <w:rPr>
                <w:color w:val="000000"/>
              </w:rPr>
            </w:pPr>
            <w:r w:rsidRPr="00F67D72">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3F25AD">
            <w:pPr>
              <w:suppressAutoHyphens/>
              <w:autoSpaceDN w:val="0"/>
              <w:spacing w:line="360" w:lineRule="auto"/>
              <w:jc w:val="both"/>
              <w:textAlignment w:val="baseline"/>
              <w:rPr>
                <w:rFonts w:eastAsia="Calibri"/>
              </w:rPr>
            </w:pPr>
            <w:r>
              <w:rPr>
                <w:rFonts w:eastAsia="Calibri"/>
              </w:rPr>
              <w:t>Dnevno</w:t>
            </w:r>
          </w:p>
        </w:tc>
      </w:tr>
      <w:tr w:rsidR="00023511"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11" w:rsidRDefault="00023511" w:rsidP="003F25AD">
            <w:pPr>
              <w:tabs>
                <w:tab w:val="left" w:pos="426"/>
              </w:tabs>
              <w:suppressAutoHyphens/>
              <w:autoSpaceDN w:val="0"/>
              <w:spacing w:line="360" w:lineRule="auto"/>
              <w:jc w:val="both"/>
              <w:textAlignment w:val="baseline"/>
              <w:rPr>
                <w:color w:val="000000"/>
              </w:rPr>
            </w:pPr>
            <w:r>
              <w:rPr>
                <w:color w:val="000000"/>
              </w:rPr>
              <w:t>-Prestanak boravka u Domu</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11" w:rsidRDefault="00023511" w:rsidP="00173E60">
            <w:pPr>
              <w:suppressAutoHyphens/>
              <w:autoSpaceDN w:val="0"/>
              <w:spacing w:line="360" w:lineRule="auto"/>
              <w:jc w:val="both"/>
              <w:textAlignment w:val="baseline"/>
              <w:rPr>
                <w:rFonts w:eastAsia="Calibri"/>
              </w:rPr>
            </w:pPr>
            <w:r>
              <w:rPr>
                <w:rFonts w:eastAsia="Calibri"/>
              </w:rPr>
              <w:t xml:space="preserve">-Izrada izjave o napuštanju Doma, evidentiranje navedenog u matičnu knjigu i pomoćne evidencije, pohrana i arhiviranje dokumentacije korisnika, informiranje rodbine, obavijest rodbini o preminulom korisniku, pružanje psiho-socijalne podrške obitelji preminulog, organizacija pogreba, obavijest računovodstvu u prestanku smještaja te nadležnom </w:t>
            </w:r>
            <w:r w:rsidR="00173E60">
              <w:rPr>
                <w:rFonts w:eastAsia="Calibri"/>
              </w:rPr>
              <w:t>ZZSR</w:t>
            </w:r>
            <w:r>
              <w:rPr>
                <w:rFonts w:eastAsia="Calibri"/>
              </w:rPr>
              <w:t xml:space="preserve"> ako je korisnik smješten temeljem rješenja </w:t>
            </w:r>
            <w:r w:rsidR="00173E60">
              <w:rPr>
                <w:rFonts w:eastAsia="Calibri"/>
              </w:rPr>
              <w:t>ZZSR</w:t>
            </w:r>
            <w:r>
              <w:rPr>
                <w:rFonts w:eastAsia="Calibri"/>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11" w:rsidRDefault="00023511" w:rsidP="003F25AD">
            <w:pPr>
              <w:suppressAutoHyphens/>
              <w:autoSpaceDN w:val="0"/>
              <w:spacing w:line="360" w:lineRule="auto"/>
              <w:jc w:val="both"/>
              <w:textAlignment w:val="baseline"/>
              <w:rPr>
                <w:color w:val="000000"/>
              </w:rPr>
            </w:pPr>
            <w:r w:rsidRPr="00023511">
              <w:rPr>
                <w:color w:val="000000"/>
              </w:rPr>
              <w:t>-Socijalni radnik/radni</w:t>
            </w:r>
            <w:r w:rsidR="00810F02">
              <w:rPr>
                <w:color w:val="000000"/>
              </w:rPr>
              <w:t xml:space="preserve"> </w:t>
            </w:r>
            <w:r w:rsidRPr="00023511">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11" w:rsidRDefault="00023511" w:rsidP="003F25AD">
            <w:pPr>
              <w:suppressAutoHyphens/>
              <w:autoSpaceDN w:val="0"/>
              <w:spacing w:line="360" w:lineRule="auto"/>
              <w:jc w:val="both"/>
              <w:textAlignment w:val="baseline"/>
              <w:rPr>
                <w:rFonts w:eastAsia="Calibri"/>
              </w:rPr>
            </w:pPr>
            <w:r>
              <w:rPr>
                <w:rFonts w:eastAsia="Calibri"/>
              </w:rPr>
              <w:t>Prilikom otpusta korisnika</w:t>
            </w:r>
          </w:p>
        </w:tc>
      </w:tr>
      <w:tr w:rsidR="00D116D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3F25AD">
            <w:pPr>
              <w:tabs>
                <w:tab w:val="left" w:pos="426"/>
              </w:tabs>
              <w:suppressAutoHyphens/>
              <w:autoSpaceDN w:val="0"/>
              <w:spacing w:line="360" w:lineRule="auto"/>
              <w:jc w:val="both"/>
              <w:textAlignment w:val="baseline"/>
              <w:rPr>
                <w:color w:val="000000"/>
              </w:rPr>
            </w:pPr>
            <w:r>
              <w:rPr>
                <w:color w:val="000000"/>
              </w:rPr>
              <w:t>-Informiranje obveznika o stanju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3F25AD">
            <w:pPr>
              <w:suppressAutoHyphens/>
              <w:autoSpaceDN w:val="0"/>
              <w:spacing w:line="360" w:lineRule="auto"/>
              <w:jc w:val="both"/>
              <w:textAlignment w:val="baseline"/>
              <w:rPr>
                <w:rFonts w:eastAsia="Calibri"/>
              </w:rPr>
            </w:pPr>
            <w:r>
              <w:rPr>
                <w:rFonts w:eastAsia="Calibri"/>
              </w:rPr>
              <w:t>-Učestalo i pravovremeno informiranje obveznika o promjenama u zdravstvenom i općem stanju kod korisnika te pružanje podrške u rješavanju poteškoća u odnosima između obveznika i korisnika, te postizanje ravnoteže u odnosima između korisnika – radnika doma – obitelji i drugih korisnika.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Pr="00023511" w:rsidRDefault="002F3CCC" w:rsidP="003F25AD">
            <w:pPr>
              <w:suppressAutoHyphens/>
              <w:autoSpaceDN w:val="0"/>
              <w:spacing w:line="360" w:lineRule="auto"/>
              <w:jc w:val="both"/>
              <w:textAlignment w:val="baseline"/>
              <w:rPr>
                <w:color w:val="000000"/>
              </w:rPr>
            </w:pPr>
            <w:r w:rsidRPr="002F3CCC">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2F3CCC" w:rsidP="003F25AD">
            <w:pPr>
              <w:suppressAutoHyphens/>
              <w:autoSpaceDN w:val="0"/>
              <w:spacing w:line="360" w:lineRule="auto"/>
              <w:jc w:val="both"/>
              <w:textAlignment w:val="baseline"/>
              <w:rPr>
                <w:rFonts w:eastAsia="Calibri"/>
              </w:rPr>
            </w:pPr>
            <w:r>
              <w:rPr>
                <w:rFonts w:eastAsia="Calibri"/>
              </w:rPr>
              <w:t>Dnevno</w:t>
            </w:r>
          </w:p>
        </w:tc>
      </w:tr>
      <w:tr w:rsidR="00234C0D"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34C0D" w:rsidP="003F25AD">
            <w:pPr>
              <w:tabs>
                <w:tab w:val="left" w:pos="426"/>
              </w:tabs>
              <w:suppressAutoHyphens/>
              <w:autoSpaceDN w:val="0"/>
              <w:spacing w:line="360" w:lineRule="auto"/>
              <w:jc w:val="both"/>
              <w:textAlignment w:val="baseline"/>
              <w:rPr>
                <w:color w:val="000000"/>
              </w:rPr>
            </w:pPr>
            <w:r>
              <w:rPr>
                <w:color w:val="000000"/>
              </w:rPr>
              <w:lastRenderedPageBreak/>
              <w:t>-Stručni kolegij</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34C0D" w:rsidP="003F25AD">
            <w:pPr>
              <w:suppressAutoHyphens/>
              <w:autoSpaceDN w:val="0"/>
              <w:spacing w:line="360" w:lineRule="auto"/>
              <w:jc w:val="both"/>
              <w:textAlignment w:val="baseline"/>
              <w:rPr>
                <w:rFonts w:eastAsia="Calibri"/>
              </w:rPr>
            </w:pPr>
            <w:r>
              <w:rPr>
                <w:rFonts w:eastAsia="Calibri"/>
              </w:rPr>
              <w:t>-</w:t>
            </w:r>
            <w:r w:rsidR="002F3CCC">
              <w:rPr>
                <w:rFonts w:eastAsia="Calibri"/>
              </w:rPr>
              <w:t>Svako jutro sastaju se voditelji odjela kako bi se međusobno informirali o tekućoj problematici i planovima za tekući dan. Svaki tjedan sastaje se stručni kolegij kod ravnateljice kako bi se dogovorili o planu i programu rada za naredni tjedan.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Pr="00023511" w:rsidRDefault="002F3CCC" w:rsidP="003F25AD">
            <w:pPr>
              <w:suppressAutoHyphens/>
              <w:autoSpaceDN w:val="0"/>
              <w:spacing w:line="360" w:lineRule="auto"/>
              <w:jc w:val="both"/>
              <w:textAlignment w:val="baseline"/>
              <w:rPr>
                <w:color w:val="000000"/>
              </w:rPr>
            </w:pPr>
            <w:r w:rsidRPr="002F3CCC">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F3CCC" w:rsidP="003F25AD">
            <w:pPr>
              <w:suppressAutoHyphens/>
              <w:autoSpaceDN w:val="0"/>
              <w:spacing w:line="360" w:lineRule="auto"/>
              <w:jc w:val="both"/>
              <w:textAlignment w:val="baseline"/>
              <w:rPr>
                <w:rFonts w:eastAsia="Calibri"/>
              </w:rPr>
            </w:pPr>
            <w:r>
              <w:rPr>
                <w:rFonts w:eastAsia="Calibri"/>
              </w:rPr>
              <w:t>Dnevno</w:t>
            </w:r>
          </w:p>
        </w:tc>
      </w:tr>
      <w:tr w:rsidR="000D173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33" w:rsidRDefault="000D1733" w:rsidP="003F25AD">
            <w:pPr>
              <w:tabs>
                <w:tab w:val="left" w:pos="426"/>
              </w:tabs>
              <w:suppressAutoHyphens/>
              <w:autoSpaceDN w:val="0"/>
              <w:spacing w:line="360" w:lineRule="auto"/>
              <w:jc w:val="both"/>
              <w:textAlignment w:val="baseline"/>
              <w:rPr>
                <w:color w:val="000000"/>
              </w:rPr>
            </w:pPr>
            <w:r>
              <w:rPr>
                <w:color w:val="000000"/>
              </w:rPr>
              <w:t>-Izrada raznih izvješća i programa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33" w:rsidRDefault="000D1733" w:rsidP="003F25AD">
            <w:pPr>
              <w:suppressAutoHyphens/>
              <w:autoSpaceDN w:val="0"/>
              <w:spacing w:line="360" w:lineRule="auto"/>
              <w:jc w:val="both"/>
              <w:textAlignment w:val="baseline"/>
              <w:rPr>
                <w:rFonts w:eastAsia="Calibri"/>
              </w:rPr>
            </w:pPr>
            <w:r>
              <w:rPr>
                <w:rFonts w:eastAsia="Calibri"/>
              </w:rPr>
              <w:t>-Izrada programa rada za službu socijalnog rada i radne terapije te objedinjavanje Programa rada za iduću godinu i prezentacija istog na Stručnom vijeću Doma, izrada i slanje DSN obrasca za Ministarstvo, izrada mjesečnog plana i programa rada socijalnog radnika/radnog terapeuta za idući mjesec, izrada ostvarenja mjesečnog plana i programa, izvješće o primjeni prisile</w:t>
            </w:r>
            <w:r w:rsidR="00D116D2">
              <w:rPr>
                <w:rFonts w:eastAsia="Calibri"/>
              </w:rPr>
              <w:t xml:space="preserve"> svaki 6 mjeseci,</w:t>
            </w:r>
            <w:r>
              <w:rPr>
                <w:rFonts w:eastAsia="Calibri"/>
              </w:rPr>
              <w:t xml:space="preserve"> razna izvješća za Ministarstvo, osnivača ili druge odjele Doma.</w:t>
            </w:r>
          </w:p>
          <w:p w:rsidR="000D1733" w:rsidRDefault="000D1733" w:rsidP="003F25AD">
            <w:pPr>
              <w:suppressAutoHyphens/>
              <w:autoSpaceDN w:val="0"/>
              <w:spacing w:line="360" w:lineRule="auto"/>
              <w:jc w:val="both"/>
              <w:textAlignment w:val="baseline"/>
              <w:rPr>
                <w:rFonts w:eastAsia="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33" w:rsidRPr="00023511" w:rsidRDefault="000D1733" w:rsidP="003F25AD">
            <w:pPr>
              <w:suppressAutoHyphens/>
              <w:autoSpaceDN w:val="0"/>
              <w:spacing w:line="360" w:lineRule="auto"/>
              <w:jc w:val="both"/>
              <w:textAlignment w:val="baseline"/>
              <w:rPr>
                <w:color w:val="000000"/>
              </w:rPr>
            </w:pPr>
            <w:r w:rsidRPr="000D1733">
              <w:rPr>
                <w:color w:val="000000"/>
              </w:rPr>
              <w:t>-Socijalni radnik/radni</w:t>
            </w:r>
            <w:r w:rsidR="00ED69F8">
              <w:rPr>
                <w:color w:val="000000"/>
              </w:rPr>
              <w:t xml:space="preserve"> </w:t>
            </w:r>
            <w:r w:rsidRPr="000D1733">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33" w:rsidRDefault="000D1733" w:rsidP="003F25AD">
            <w:pPr>
              <w:suppressAutoHyphens/>
              <w:autoSpaceDN w:val="0"/>
              <w:spacing w:line="360" w:lineRule="auto"/>
              <w:jc w:val="both"/>
              <w:textAlignment w:val="baseline"/>
              <w:rPr>
                <w:rFonts w:eastAsia="Calibri"/>
              </w:rPr>
            </w:pPr>
            <w:r>
              <w:rPr>
                <w:rFonts w:eastAsia="Calibri"/>
              </w:rPr>
              <w:t>Prema potrebi</w:t>
            </w:r>
          </w:p>
        </w:tc>
      </w:tr>
      <w:tr w:rsidR="00182C1C"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3F25AD">
            <w:pPr>
              <w:tabs>
                <w:tab w:val="left" w:pos="426"/>
              </w:tabs>
              <w:suppressAutoHyphens/>
              <w:autoSpaceDN w:val="0"/>
              <w:spacing w:line="360" w:lineRule="auto"/>
              <w:jc w:val="both"/>
              <w:textAlignment w:val="baseline"/>
              <w:rPr>
                <w:color w:val="000000"/>
              </w:rPr>
            </w:pPr>
            <w:r>
              <w:rPr>
                <w:color w:val="000000"/>
              </w:rPr>
              <w:t>-Stručno vijeće Doma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3F25AD">
            <w:pPr>
              <w:suppressAutoHyphens/>
              <w:autoSpaceDN w:val="0"/>
              <w:spacing w:line="360" w:lineRule="auto"/>
              <w:jc w:val="both"/>
              <w:textAlignment w:val="baseline"/>
              <w:rPr>
                <w:rFonts w:eastAsia="Calibri"/>
              </w:rPr>
            </w:pPr>
            <w:r>
              <w:rPr>
                <w:rFonts w:eastAsia="Calibri"/>
              </w:rPr>
              <w:t xml:space="preserve">-Informiranje radnika o tekućoj problematici, educiranje radnika, donošenja Plana i programa rada za iduću godinu </w:t>
            </w:r>
            <w:r w:rsidR="00810F02">
              <w:rPr>
                <w:rFonts w:eastAsia="Calibri"/>
              </w:rPr>
              <w:t>za službu socijalnog rada i zdravstvenu službu…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Pr="000D1733" w:rsidRDefault="00810F02" w:rsidP="003F25AD">
            <w:pPr>
              <w:suppressAutoHyphens/>
              <w:autoSpaceDN w:val="0"/>
              <w:spacing w:line="360" w:lineRule="auto"/>
              <w:jc w:val="both"/>
              <w:textAlignment w:val="baseline"/>
              <w:rPr>
                <w:color w:val="000000"/>
              </w:rPr>
            </w:pPr>
            <w:r>
              <w:rPr>
                <w:color w:val="000000"/>
              </w:rPr>
              <w:t>-Socijalni radnik, predsjednik Stručnog vijeća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810F02" w:rsidP="003F25AD">
            <w:pPr>
              <w:suppressAutoHyphens/>
              <w:autoSpaceDN w:val="0"/>
              <w:spacing w:line="360" w:lineRule="auto"/>
              <w:jc w:val="both"/>
              <w:textAlignment w:val="baseline"/>
              <w:rPr>
                <w:rFonts w:eastAsia="Calibri"/>
              </w:rPr>
            </w:pPr>
            <w:r>
              <w:rPr>
                <w:rFonts w:eastAsia="Calibri"/>
              </w:rPr>
              <w:t>Najmanje jednom u tri mjeseca</w:t>
            </w:r>
          </w:p>
        </w:tc>
      </w:tr>
      <w:tr w:rsidR="00CA385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3F25AD">
            <w:pPr>
              <w:tabs>
                <w:tab w:val="left" w:pos="426"/>
              </w:tabs>
              <w:suppressAutoHyphens/>
              <w:autoSpaceDN w:val="0"/>
              <w:spacing w:line="360" w:lineRule="auto"/>
              <w:jc w:val="both"/>
              <w:textAlignment w:val="baseline"/>
              <w:rPr>
                <w:color w:val="000000"/>
              </w:rPr>
            </w:pPr>
            <w:r>
              <w:rPr>
                <w:color w:val="000000"/>
              </w:rPr>
              <w:t>-Komisija za jelovnik</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3F25AD">
            <w:pPr>
              <w:suppressAutoHyphens/>
              <w:autoSpaceDN w:val="0"/>
              <w:spacing w:line="360" w:lineRule="auto"/>
              <w:jc w:val="both"/>
              <w:textAlignment w:val="baseline"/>
              <w:rPr>
                <w:rFonts w:eastAsia="Calibri"/>
              </w:rPr>
            </w:pPr>
            <w:r>
              <w:rPr>
                <w:rFonts w:eastAsia="Calibri"/>
              </w:rPr>
              <w:t>-Komisija detaljno razrađuje plan prehrane korisnika za naredno razdoblje. U rad Komisije uključen je predstavnik korisnika, glavna kuharica, skladištar, glavni med. tehničar te socijalni radnik/radni terapeut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Pr="000D1733" w:rsidRDefault="00CA3853" w:rsidP="003F25AD">
            <w:pPr>
              <w:suppressAutoHyphens/>
              <w:autoSpaceDN w:val="0"/>
              <w:spacing w:line="360" w:lineRule="auto"/>
              <w:jc w:val="both"/>
              <w:textAlignment w:val="baseline"/>
              <w:rPr>
                <w:color w:val="000000"/>
              </w:rPr>
            </w:pPr>
            <w:r w:rsidRPr="00CA3853">
              <w:rPr>
                <w:color w:val="000000"/>
              </w:rPr>
              <w:t>-Socijalni radnik/radni</w:t>
            </w:r>
            <w:r w:rsidR="00ED69F8">
              <w:rPr>
                <w:color w:val="000000"/>
              </w:rPr>
              <w:t xml:space="preserve"> </w:t>
            </w:r>
            <w:r w:rsidRPr="00CA3853">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3F25AD">
            <w:pPr>
              <w:suppressAutoHyphens/>
              <w:autoSpaceDN w:val="0"/>
              <w:spacing w:line="360" w:lineRule="auto"/>
              <w:jc w:val="both"/>
              <w:textAlignment w:val="baseline"/>
              <w:rPr>
                <w:rFonts w:eastAsia="Calibri"/>
              </w:rPr>
            </w:pPr>
            <w:r>
              <w:rPr>
                <w:rFonts w:eastAsia="Calibri"/>
              </w:rPr>
              <w:t>Prema potrebi</w:t>
            </w:r>
          </w:p>
        </w:tc>
      </w:tr>
      <w:tr w:rsidR="00D116D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3F25AD">
            <w:pPr>
              <w:tabs>
                <w:tab w:val="left" w:pos="426"/>
              </w:tabs>
              <w:suppressAutoHyphens/>
              <w:autoSpaceDN w:val="0"/>
              <w:spacing w:line="360" w:lineRule="auto"/>
              <w:jc w:val="both"/>
              <w:textAlignment w:val="baseline"/>
              <w:rPr>
                <w:color w:val="000000"/>
              </w:rPr>
            </w:pPr>
            <w:r>
              <w:rPr>
                <w:color w:val="000000"/>
              </w:rPr>
              <w:t>-Suradnja s drugim ustanovama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173E60">
            <w:pPr>
              <w:suppressAutoHyphens/>
              <w:autoSpaceDN w:val="0"/>
              <w:spacing w:line="360" w:lineRule="auto"/>
              <w:jc w:val="both"/>
              <w:textAlignment w:val="baseline"/>
              <w:rPr>
                <w:rFonts w:eastAsia="Calibri"/>
              </w:rPr>
            </w:pPr>
            <w:r>
              <w:rPr>
                <w:rFonts w:eastAsia="Calibri"/>
              </w:rPr>
              <w:t xml:space="preserve">-Suradnja s </w:t>
            </w:r>
            <w:r w:rsidR="00173E60">
              <w:rPr>
                <w:rFonts w:eastAsia="Calibri"/>
              </w:rPr>
              <w:t>ZZSR</w:t>
            </w:r>
            <w:r>
              <w:rPr>
                <w:rFonts w:eastAsia="Calibri"/>
              </w:rPr>
              <w:t xml:space="preserve">, javnim bilježnikom, komunalnim poduzećima, HZMO, </w:t>
            </w:r>
            <w:r>
              <w:rPr>
                <w:rFonts w:eastAsia="Calibri"/>
              </w:rPr>
              <w:lastRenderedPageBreak/>
              <w:t>HZZO,</w:t>
            </w:r>
            <w:r w:rsidR="00CA3853">
              <w:rPr>
                <w:rFonts w:eastAsia="Calibri"/>
              </w:rPr>
              <w:t xml:space="preserve"> </w:t>
            </w:r>
            <w:proofErr w:type="spellStart"/>
            <w:r w:rsidR="00CA3853">
              <w:rPr>
                <w:rFonts w:eastAsia="Calibri"/>
              </w:rPr>
              <w:t>Probacijski</w:t>
            </w:r>
            <w:proofErr w:type="spellEnd"/>
            <w:r w:rsidR="00CA3853">
              <w:rPr>
                <w:rFonts w:eastAsia="Calibri"/>
              </w:rPr>
              <w:t xml:space="preserve"> ured</w:t>
            </w:r>
            <w:r w:rsidR="00173E60">
              <w:rPr>
                <w:rFonts w:eastAsia="Calibri"/>
              </w:rPr>
              <w:t>,</w:t>
            </w:r>
            <w:r>
              <w:rPr>
                <w:rFonts w:eastAsia="Calibri"/>
              </w:rPr>
              <w:t xml:space="preserve"> matični ured, jedinice lokalne i regionalne samouprave…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Pr="000D1733" w:rsidRDefault="00D116D2" w:rsidP="003F25AD">
            <w:pPr>
              <w:suppressAutoHyphens/>
              <w:autoSpaceDN w:val="0"/>
              <w:spacing w:line="360" w:lineRule="auto"/>
              <w:jc w:val="both"/>
              <w:textAlignment w:val="baseline"/>
              <w:rPr>
                <w:color w:val="000000"/>
              </w:rPr>
            </w:pPr>
            <w:r>
              <w:rPr>
                <w:color w:val="000000"/>
              </w:rPr>
              <w:lastRenderedPageBreak/>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3F25AD">
            <w:pPr>
              <w:suppressAutoHyphens/>
              <w:autoSpaceDN w:val="0"/>
              <w:spacing w:line="360" w:lineRule="auto"/>
              <w:jc w:val="both"/>
              <w:textAlignment w:val="baseline"/>
              <w:rPr>
                <w:rFonts w:eastAsia="Calibri"/>
              </w:rPr>
            </w:pPr>
            <w:r>
              <w:rPr>
                <w:rFonts w:eastAsia="Calibri"/>
              </w:rPr>
              <w:t>Prema potrebi</w:t>
            </w:r>
          </w:p>
        </w:tc>
      </w:tr>
      <w:tr w:rsidR="00D116D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3F25AD">
            <w:pPr>
              <w:tabs>
                <w:tab w:val="left" w:pos="426"/>
              </w:tabs>
              <w:suppressAutoHyphens/>
              <w:autoSpaceDN w:val="0"/>
              <w:spacing w:line="360" w:lineRule="auto"/>
              <w:jc w:val="both"/>
              <w:textAlignment w:val="baseline"/>
              <w:rPr>
                <w:color w:val="000000"/>
              </w:rPr>
            </w:pPr>
            <w:r>
              <w:rPr>
                <w:color w:val="000000"/>
              </w:rPr>
              <w:t>-Priprema materijala za WEB Doma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3F25AD">
            <w:pPr>
              <w:suppressAutoHyphens/>
              <w:autoSpaceDN w:val="0"/>
              <w:spacing w:line="360" w:lineRule="auto"/>
              <w:jc w:val="both"/>
              <w:textAlignment w:val="baseline"/>
              <w:rPr>
                <w:rFonts w:eastAsia="Calibri"/>
              </w:rPr>
            </w:pPr>
            <w:r>
              <w:rPr>
                <w:rFonts w:eastAsia="Calibri"/>
              </w:rPr>
              <w:t>-Fotografiranje događaja u Domu i izvan Doma, priprema teksta za objavu na mrežnim stranicama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3F25AD">
            <w:pPr>
              <w:suppressAutoHyphens/>
              <w:autoSpaceDN w:val="0"/>
              <w:spacing w:line="360" w:lineRule="auto"/>
              <w:jc w:val="both"/>
              <w:textAlignment w:val="baseline"/>
              <w:rPr>
                <w:color w:val="000000"/>
              </w:rPr>
            </w:pPr>
            <w:r>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3F25AD">
            <w:pPr>
              <w:suppressAutoHyphens/>
              <w:autoSpaceDN w:val="0"/>
              <w:spacing w:line="360" w:lineRule="auto"/>
              <w:jc w:val="both"/>
              <w:textAlignment w:val="baseline"/>
              <w:rPr>
                <w:rFonts w:eastAsia="Calibri"/>
              </w:rPr>
            </w:pPr>
            <w:r>
              <w:rPr>
                <w:rFonts w:eastAsia="Calibri"/>
              </w:rPr>
              <w:t>Prema potrebi</w:t>
            </w:r>
          </w:p>
        </w:tc>
      </w:tr>
      <w:tr w:rsidR="00810F0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3F25AD">
            <w:pPr>
              <w:tabs>
                <w:tab w:val="left" w:pos="426"/>
              </w:tabs>
              <w:suppressAutoHyphens/>
              <w:autoSpaceDN w:val="0"/>
              <w:spacing w:line="360" w:lineRule="auto"/>
              <w:jc w:val="both"/>
              <w:textAlignment w:val="baseline"/>
              <w:rPr>
                <w:color w:val="000000"/>
              </w:rPr>
            </w:pPr>
            <w:r>
              <w:rPr>
                <w:color w:val="000000"/>
              </w:rPr>
              <w:t>-Praćenje pozitivno pravnih propisa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3F25AD">
            <w:pPr>
              <w:suppressAutoHyphens/>
              <w:autoSpaceDN w:val="0"/>
              <w:spacing w:line="360" w:lineRule="auto"/>
              <w:jc w:val="both"/>
              <w:textAlignment w:val="baseline"/>
              <w:rPr>
                <w:rFonts w:eastAsia="Calibri"/>
              </w:rPr>
            </w:pPr>
            <w:r>
              <w:rPr>
                <w:rFonts w:eastAsia="Calibri"/>
              </w:rPr>
              <w:t>-Praćenje izmjena i dopuna pozitivno pravnih propisa koji se odnose na rad DSN Velika te implementacija istih u rad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2E2FA5" w:rsidP="003F25AD">
            <w:pPr>
              <w:suppressAutoHyphens/>
              <w:autoSpaceDN w:val="0"/>
              <w:spacing w:line="360" w:lineRule="auto"/>
              <w:jc w:val="both"/>
              <w:textAlignment w:val="baseline"/>
              <w:rPr>
                <w:color w:val="000000"/>
              </w:rPr>
            </w:pPr>
            <w:r>
              <w:rPr>
                <w:color w:val="000000"/>
              </w:rPr>
              <w:t>-</w:t>
            </w:r>
            <w:r w:rsidR="00810F02" w:rsidRPr="00810F02">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3F25AD">
            <w:pPr>
              <w:suppressAutoHyphens/>
              <w:autoSpaceDN w:val="0"/>
              <w:spacing w:line="360" w:lineRule="auto"/>
              <w:jc w:val="both"/>
              <w:textAlignment w:val="baseline"/>
              <w:rPr>
                <w:rFonts w:eastAsia="Calibri"/>
              </w:rPr>
            </w:pPr>
            <w:r>
              <w:rPr>
                <w:rFonts w:eastAsia="Calibri"/>
              </w:rPr>
              <w:t>Dnevno</w:t>
            </w:r>
          </w:p>
        </w:tc>
      </w:tr>
      <w:tr w:rsidR="00810F0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3F25AD">
            <w:pPr>
              <w:tabs>
                <w:tab w:val="left" w:pos="426"/>
              </w:tabs>
              <w:suppressAutoHyphens/>
              <w:autoSpaceDN w:val="0"/>
              <w:spacing w:line="360" w:lineRule="auto"/>
              <w:jc w:val="both"/>
              <w:textAlignment w:val="baseline"/>
              <w:rPr>
                <w:color w:val="000000"/>
              </w:rPr>
            </w:pPr>
            <w:r>
              <w:rPr>
                <w:color w:val="000000"/>
              </w:rPr>
              <w:t>-Praćenje natječaja za EU i druge projekte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3F25AD">
            <w:pPr>
              <w:suppressAutoHyphens/>
              <w:autoSpaceDN w:val="0"/>
              <w:spacing w:line="360" w:lineRule="auto"/>
              <w:jc w:val="both"/>
              <w:textAlignment w:val="baseline"/>
              <w:rPr>
                <w:rFonts w:eastAsia="Calibri"/>
              </w:rPr>
            </w:pPr>
            <w:r>
              <w:rPr>
                <w:rFonts w:eastAsia="Calibri"/>
              </w:rPr>
              <w:t xml:space="preserve">-Aktivno praćenje natječaja te izrada dokumentacije za prijavu na natječaj, kontaktiranje dionika, prijava na natječaj, provedba projekta, sudjelovanje u edukacijama…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Pr="00810F02" w:rsidRDefault="002E2FA5" w:rsidP="003F25AD">
            <w:pPr>
              <w:suppressAutoHyphens/>
              <w:autoSpaceDN w:val="0"/>
              <w:spacing w:line="360" w:lineRule="auto"/>
              <w:jc w:val="both"/>
              <w:textAlignment w:val="baseline"/>
              <w:rPr>
                <w:color w:val="000000"/>
              </w:rPr>
            </w:pPr>
            <w:r>
              <w:rPr>
                <w:color w:val="000000"/>
              </w:rPr>
              <w:t>-</w:t>
            </w:r>
            <w:r w:rsidR="00810F02" w:rsidRPr="00810F02">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3F25AD">
            <w:pPr>
              <w:suppressAutoHyphens/>
              <w:autoSpaceDN w:val="0"/>
              <w:spacing w:line="360" w:lineRule="auto"/>
              <w:jc w:val="both"/>
              <w:textAlignment w:val="baseline"/>
              <w:rPr>
                <w:rFonts w:eastAsia="Calibri"/>
              </w:rPr>
            </w:pPr>
            <w:r>
              <w:rPr>
                <w:rFonts w:eastAsia="Calibri"/>
              </w:rPr>
              <w:t>Prema potrebi</w:t>
            </w:r>
          </w:p>
        </w:tc>
      </w:tr>
      <w:tr w:rsidR="00D116D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3F25AD">
            <w:pPr>
              <w:tabs>
                <w:tab w:val="left" w:pos="426"/>
              </w:tabs>
              <w:suppressAutoHyphens/>
              <w:autoSpaceDN w:val="0"/>
              <w:spacing w:line="360" w:lineRule="auto"/>
              <w:jc w:val="both"/>
              <w:textAlignment w:val="baseline"/>
              <w:rPr>
                <w:color w:val="000000"/>
              </w:rPr>
            </w:pPr>
            <w:r>
              <w:rPr>
                <w:color w:val="000000"/>
              </w:rPr>
              <w:t>-</w:t>
            </w:r>
            <w:r w:rsidR="00CA3853">
              <w:rPr>
                <w:color w:val="000000"/>
              </w:rPr>
              <w:t>Grupni sastanci</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CA3853" w:rsidP="003F25AD">
            <w:pPr>
              <w:suppressAutoHyphens/>
              <w:autoSpaceDN w:val="0"/>
              <w:spacing w:line="360" w:lineRule="auto"/>
              <w:jc w:val="both"/>
              <w:textAlignment w:val="baseline"/>
              <w:rPr>
                <w:rFonts w:eastAsia="Calibri"/>
              </w:rPr>
            </w:pPr>
            <w:r>
              <w:rPr>
                <w:rFonts w:eastAsia="Calibri"/>
              </w:rPr>
              <w:t>-Informiranje korisnika o predstojećim događajima u Domu, održavanje prezentacije fotografija, održavanje prigodnih predavanja</w:t>
            </w:r>
            <w:r w:rsidR="00101F29">
              <w:rPr>
                <w:rFonts w:eastAsia="Calibri"/>
              </w:rPr>
              <w:t>, raspravljanje o tekućoj problematici, predlaganje ideja za poboljšanje rada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2E2FA5" w:rsidP="003F25AD">
            <w:pPr>
              <w:suppressAutoHyphens/>
              <w:autoSpaceDN w:val="0"/>
              <w:spacing w:line="360" w:lineRule="auto"/>
              <w:jc w:val="both"/>
              <w:textAlignment w:val="baseline"/>
              <w:rPr>
                <w:color w:val="000000"/>
              </w:rPr>
            </w:pPr>
            <w:r>
              <w:rPr>
                <w:color w:val="000000"/>
              </w:rPr>
              <w:t>-</w:t>
            </w:r>
            <w:r w:rsidR="00101F29">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182C1C" w:rsidP="003F25AD">
            <w:pPr>
              <w:suppressAutoHyphens/>
              <w:autoSpaceDN w:val="0"/>
              <w:spacing w:line="360" w:lineRule="auto"/>
              <w:jc w:val="both"/>
              <w:textAlignment w:val="baseline"/>
              <w:rPr>
                <w:rFonts w:eastAsia="Calibri"/>
              </w:rPr>
            </w:pPr>
            <w:r>
              <w:rPr>
                <w:rFonts w:eastAsia="Calibri"/>
              </w:rPr>
              <w:t>Najmanje jednom mjesečno</w:t>
            </w:r>
          </w:p>
        </w:tc>
      </w:tr>
      <w:tr w:rsidR="00182C1C"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3F25AD">
            <w:pPr>
              <w:tabs>
                <w:tab w:val="left" w:pos="426"/>
              </w:tabs>
              <w:suppressAutoHyphens/>
              <w:autoSpaceDN w:val="0"/>
              <w:spacing w:line="360" w:lineRule="auto"/>
              <w:jc w:val="both"/>
              <w:textAlignment w:val="baseline"/>
              <w:rPr>
                <w:color w:val="000000"/>
              </w:rPr>
            </w:pPr>
            <w:r>
              <w:rPr>
                <w:color w:val="000000"/>
              </w:rPr>
              <w:t>-Terapijske zajednice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3F25AD">
            <w:pPr>
              <w:suppressAutoHyphens/>
              <w:autoSpaceDN w:val="0"/>
              <w:spacing w:line="360" w:lineRule="auto"/>
              <w:jc w:val="both"/>
              <w:textAlignment w:val="baseline"/>
              <w:rPr>
                <w:rFonts w:eastAsia="Calibri"/>
              </w:rPr>
            </w:pPr>
            <w:r>
              <w:rPr>
                <w:rFonts w:eastAsia="Calibri"/>
              </w:rPr>
              <w:t>-Rad u dvije grupe. Tehnikom dosjećanja korisnici razgovaraju na zadanoj temi koju su izvukli iz koverte. Radni terapeut je moderator zajednice.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3F25AD">
            <w:pPr>
              <w:suppressAutoHyphens/>
              <w:autoSpaceDN w:val="0"/>
              <w:spacing w:line="360" w:lineRule="auto"/>
              <w:jc w:val="both"/>
              <w:textAlignment w:val="baseline"/>
              <w:rPr>
                <w:color w:val="000000"/>
              </w:rPr>
            </w:pPr>
            <w:r w:rsidRPr="00182C1C">
              <w:rPr>
                <w:color w:val="000000"/>
              </w:rPr>
              <w:t>-Socijalni radnik/radni</w:t>
            </w:r>
            <w:r>
              <w:rPr>
                <w:color w:val="000000"/>
              </w:rPr>
              <w:t xml:space="preserve"> </w:t>
            </w:r>
            <w:r w:rsidRPr="00182C1C">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3F25AD">
            <w:pPr>
              <w:suppressAutoHyphens/>
              <w:autoSpaceDN w:val="0"/>
              <w:spacing w:line="360" w:lineRule="auto"/>
              <w:jc w:val="both"/>
              <w:textAlignment w:val="baseline"/>
              <w:rPr>
                <w:rFonts w:eastAsia="Calibri"/>
              </w:rPr>
            </w:pPr>
            <w:r>
              <w:rPr>
                <w:rFonts w:eastAsia="Calibri"/>
              </w:rPr>
              <w:t>Jednom mjesečno</w:t>
            </w:r>
          </w:p>
        </w:tc>
      </w:tr>
      <w:tr w:rsidR="00182C1C"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234C0D" w:rsidP="003F25AD">
            <w:pPr>
              <w:tabs>
                <w:tab w:val="left" w:pos="426"/>
              </w:tabs>
              <w:suppressAutoHyphens/>
              <w:autoSpaceDN w:val="0"/>
              <w:spacing w:line="360" w:lineRule="auto"/>
              <w:jc w:val="both"/>
              <w:textAlignment w:val="baseline"/>
              <w:rPr>
                <w:color w:val="000000"/>
              </w:rPr>
            </w:pPr>
            <w:r>
              <w:rPr>
                <w:color w:val="000000"/>
              </w:rPr>
              <w:t>-Anketiranje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2F3CCC" w:rsidP="003F25AD">
            <w:pPr>
              <w:suppressAutoHyphens/>
              <w:autoSpaceDN w:val="0"/>
              <w:spacing w:line="360" w:lineRule="auto"/>
              <w:jc w:val="both"/>
              <w:textAlignment w:val="baseline"/>
              <w:rPr>
                <w:rFonts w:eastAsia="Calibri"/>
              </w:rPr>
            </w:pPr>
            <w:r>
              <w:rPr>
                <w:rFonts w:eastAsia="Calibri"/>
              </w:rPr>
              <w:t>-Anketa se provodi kako bi se dobila povratna informacija od korisnika o zadovoljstvu usluge u Domu, prehrani, informiranošću, odnosima s obitelji i drugim korisnicima i sl.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Pr="00182C1C" w:rsidRDefault="002E2FA5" w:rsidP="003F25AD">
            <w:pPr>
              <w:suppressAutoHyphens/>
              <w:autoSpaceDN w:val="0"/>
              <w:spacing w:line="360" w:lineRule="auto"/>
              <w:jc w:val="both"/>
              <w:textAlignment w:val="baseline"/>
              <w:rPr>
                <w:color w:val="000000"/>
              </w:rPr>
            </w:pPr>
            <w:r>
              <w:rPr>
                <w:color w:val="000000"/>
              </w:rPr>
              <w:t>-</w:t>
            </w:r>
            <w:r w:rsidR="002F3CCC" w:rsidRPr="002F3CCC">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2F3CCC" w:rsidP="003F25AD">
            <w:pPr>
              <w:suppressAutoHyphens/>
              <w:autoSpaceDN w:val="0"/>
              <w:spacing w:line="360" w:lineRule="auto"/>
              <w:jc w:val="both"/>
              <w:textAlignment w:val="baseline"/>
              <w:rPr>
                <w:rFonts w:eastAsia="Calibri"/>
              </w:rPr>
            </w:pPr>
            <w:r>
              <w:rPr>
                <w:rFonts w:eastAsia="Calibri"/>
              </w:rPr>
              <w:t>Jednom godišnje</w:t>
            </w:r>
          </w:p>
        </w:tc>
      </w:tr>
      <w:tr w:rsidR="00234C0D"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34C0D" w:rsidP="003F25AD">
            <w:pPr>
              <w:tabs>
                <w:tab w:val="left" w:pos="426"/>
              </w:tabs>
              <w:suppressAutoHyphens/>
              <w:autoSpaceDN w:val="0"/>
              <w:spacing w:line="360" w:lineRule="auto"/>
              <w:jc w:val="both"/>
              <w:textAlignment w:val="baseline"/>
              <w:rPr>
                <w:color w:val="000000"/>
              </w:rPr>
            </w:pPr>
            <w:r>
              <w:rPr>
                <w:color w:val="000000"/>
              </w:rPr>
              <w:t>-Unutarnji nadzor</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F3CCC" w:rsidP="003F25AD">
            <w:pPr>
              <w:suppressAutoHyphens/>
              <w:autoSpaceDN w:val="0"/>
              <w:spacing w:line="360" w:lineRule="auto"/>
              <w:jc w:val="both"/>
              <w:textAlignment w:val="baseline"/>
              <w:rPr>
                <w:rFonts w:eastAsia="Calibri"/>
              </w:rPr>
            </w:pPr>
            <w:r>
              <w:rPr>
                <w:rFonts w:eastAsia="Calibri"/>
              </w:rPr>
              <w:t xml:space="preserve">-Komisija za unutarnji nadzor provodi nadzor nad svima odjelima Doma te o </w:t>
            </w:r>
            <w:r>
              <w:rPr>
                <w:rFonts w:eastAsia="Calibri"/>
              </w:rPr>
              <w:lastRenderedPageBreak/>
              <w:t>navedenom sastavlja zapisnik i predaje na uvid ravnateljici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Pr="00182C1C" w:rsidRDefault="002E2FA5" w:rsidP="003F25AD">
            <w:pPr>
              <w:suppressAutoHyphens/>
              <w:autoSpaceDN w:val="0"/>
              <w:spacing w:line="360" w:lineRule="auto"/>
              <w:jc w:val="both"/>
              <w:textAlignment w:val="baseline"/>
              <w:rPr>
                <w:color w:val="000000"/>
              </w:rPr>
            </w:pPr>
            <w:r>
              <w:rPr>
                <w:color w:val="000000"/>
              </w:rPr>
              <w:lastRenderedPageBreak/>
              <w:t>-</w:t>
            </w:r>
            <w:r w:rsidR="002F3CCC" w:rsidRPr="002F3CCC">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F3CCC" w:rsidP="003F25AD">
            <w:pPr>
              <w:suppressAutoHyphens/>
              <w:autoSpaceDN w:val="0"/>
              <w:spacing w:line="360" w:lineRule="auto"/>
              <w:jc w:val="both"/>
              <w:textAlignment w:val="baseline"/>
              <w:rPr>
                <w:rFonts w:eastAsia="Calibri"/>
              </w:rPr>
            </w:pPr>
            <w:r>
              <w:rPr>
                <w:rFonts w:eastAsia="Calibri"/>
              </w:rPr>
              <w:t>Dva puta godišnje</w:t>
            </w:r>
          </w:p>
        </w:tc>
      </w:tr>
      <w:tr w:rsidR="002E2FA5"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3F25AD">
            <w:pPr>
              <w:tabs>
                <w:tab w:val="left" w:pos="426"/>
              </w:tabs>
              <w:suppressAutoHyphens/>
              <w:autoSpaceDN w:val="0"/>
              <w:spacing w:line="360" w:lineRule="auto"/>
              <w:jc w:val="both"/>
              <w:textAlignment w:val="baseline"/>
              <w:rPr>
                <w:color w:val="000000"/>
              </w:rPr>
            </w:pPr>
            <w:r>
              <w:rPr>
                <w:color w:val="000000"/>
              </w:rPr>
              <w:t>-Mjesečni plan i program rada i ostvarenje istog</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3F25AD">
            <w:pPr>
              <w:suppressAutoHyphens/>
              <w:autoSpaceDN w:val="0"/>
              <w:spacing w:line="360" w:lineRule="auto"/>
              <w:jc w:val="both"/>
              <w:textAlignment w:val="baseline"/>
              <w:rPr>
                <w:rFonts w:eastAsia="Calibri"/>
              </w:rPr>
            </w:pPr>
            <w:r>
              <w:rPr>
                <w:rFonts w:eastAsia="Calibri"/>
              </w:rPr>
              <w:t>-Mjesečni plan i program rada- sve aktivnosti koje će se obavljati u narednom mjesec</w:t>
            </w:r>
            <w:r w:rsidR="002237DC">
              <w:rPr>
                <w:rFonts w:eastAsia="Calibri"/>
              </w:rPr>
              <w:t>u</w:t>
            </w:r>
            <w:r>
              <w:rPr>
                <w:rFonts w:eastAsia="Calibri"/>
              </w:rPr>
              <w:t xml:space="preserve"> te ostvarenje istog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Pr="002F3CCC" w:rsidRDefault="002E2FA5" w:rsidP="003F25AD">
            <w:pPr>
              <w:suppressAutoHyphens/>
              <w:autoSpaceDN w:val="0"/>
              <w:spacing w:line="360" w:lineRule="auto"/>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3F25AD">
            <w:pPr>
              <w:suppressAutoHyphens/>
              <w:autoSpaceDN w:val="0"/>
              <w:spacing w:line="360" w:lineRule="auto"/>
              <w:jc w:val="both"/>
              <w:textAlignment w:val="baseline"/>
              <w:rPr>
                <w:rFonts w:eastAsia="Calibri"/>
              </w:rPr>
            </w:pPr>
            <w:r>
              <w:rPr>
                <w:rFonts w:eastAsia="Calibri"/>
              </w:rPr>
              <w:t>Jednom mjesečno</w:t>
            </w:r>
          </w:p>
        </w:tc>
      </w:tr>
      <w:tr w:rsidR="002E2FA5"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3F25AD">
            <w:pPr>
              <w:tabs>
                <w:tab w:val="left" w:pos="426"/>
              </w:tabs>
              <w:suppressAutoHyphens/>
              <w:autoSpaceDN w:val="0"/>
              <w:spacing w:line="360" w:lineRule="auto"/>
              <w:jc w:val="both"/>
              <w:textAlignment w:val="baseline"/>
              <w:rPr>
                <w:color w:val="000000"/>
              </w:rPr>
            </w:pPr>
            <w:r>
              <w:rPr>
                <w:color w:val="000000"/>
              </w:rPr>
              <w:t>-Evidencija ugovora o smještaju</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173E60" w:rsidP="003F25AD">
            <w:pPr>
              <w:suppressAutoHyphens/>
              <w:autoSpaceDN w:val="0"/>
              <w:spacing w:line="360" w:lineRule="auto"/>
              <w:jc w:val="both"/>
              <w:textAlignment w:val="baseline"/>
              <w:rPr>
                <w:rFonts w:eastAsia="Calibri"/>
              </w:rPr>
            </w:pPr>
            <w:r>
              <w:rPr>
                <w:rFonts w:eastAsia="Calibri"/>
              </w:rPr>
              <w:t>-Izrada evidencija sk</w:t>
            </w:r>
            <w:r w:rsidR="002E2FA5">
              <w:rPr>
                <w:rFonts w:eastAsia="Calibri"/>
              </w:rPr>
              <w:t>lopljenih ugovora s obveznicima te dostava iste u računovodstvo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3F25AD">
            <w:pPr>
              <w:suppressAutoHyphens/>
              <w:autoSpaceDN w:val="0"/>
              <w:spacing w:line="360" w:lineRule="auto"/>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3F25AD">
            <w:pPr>
              <w:suppressAutoHyphens/>
              <w:autoSpaceDN w:val="0"/>
              <w:spacing w:line="360" w:lineRule="auto"/>
              <w:jc w:val="both"/>
              <w:textAlignment w:val="baseline"/>
              <w:rPr>
                <w:rFonts w:eastAsia="Calibri"/>
              </w:rPr>
            </w:pPr>
            <w:r>
              <w:rPr>
                <w:rFonts w:eastAsia="Calibri"/>
              </w:rPr>
              <w:t>Jednom godišnje</w:t>
            </w:r>
          </w:p>
        </w:tc>
      </w:tr>
      <w:tr w:rsidR="002E2FA5"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3F25AD">
            <w:pPr>
              <w:tabs>
                <w:tab w:val="left" w:pos="426"/>
              </w:tabs>
              <w:suppressAutoHyphens/>
              <w:autoSpaceDN w:val="0"/>
              <w:spacing w:line="360" w:lineRule="auto"/>
              <w:jc w:val="both"/>
              <w:textAlignment w:val="baseline"/>
              <w:rPr>
                <w:color w:val="000000"/>
              </w:rPr>
            </w:pPr>
            <w:r>
              <w:rPr>
                <w:color w:val="000000"/>
              </w:rPr>
              <w:t>-Dnevnik rada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3F25AD">
            <w:pPr>
              <w:suppressAutoHyphens/>
              <w:autoSpaceDN w:val="0"/>
              <w:spacing w:line="360" w:lineRule="auto"/>
              <w:jc w:val="both"/>
              <w:textAlignment w:val="baseline"/>
              <w:rPr>
                <w:rFonts w:eastAsia="Calibri"/>
              </w:rPr>
            </w:pPr>
            <w:r>
              <w:rPr>
                <w:rFonts w:eastAsia="Calibri"/>
              </w:rPr>
              <w:t>-Vođenje dnevnika rada o svim obavljenim poslovima unutar jednog radnog dana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Pr="002F3CCC" w:rsidRDefault="002E2FA5" w:rsidP="003F25AD">
            <w:pPr>
              <w:suppressAutoHyphens/>
              <w:autoSpaceDN w:val="0"/>
              <w:spacing w:line="360" w:lineRule="auto"/>
              <w:jc w:val="both"/>
              <w:textAlignment w:val="baseline"/>
              <w:rPr>
                <w:color w:val="000000"/>
              </w:rPr>
            </w:pPr>
            <w:r>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3F25AD">
            <w:pPr>
              <w:suppressAutoHyphens/>
              <w:autoSpaceDN w:val="0"/>
              <w:spacing w:line="360" w:lineRule="auto"/>
              <w:jc w:val="both"/>
              <w:textAlignment w:val="baseline"/>
              <w:rPr>
                <w:rFonts w:eastAsia="Calibri"/>
              </w:rPr>
            </w:pPr>
            <w:r>
              <w:rPr>
                <w:rFonts w:eastAsia="Calibri"/>
              </w:rPr>
              <w:t>-Svaki dan</w:t>
            </w:r>
          </w:p>
        </w:tc>
      </w:tr>
      <w:tr w:rsidR="00EC646F"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46F" w:rsidRDefault="00EC646F" w:rsidP="003F25AD">
            <w:pPr>
              <w:tabs>
                <w:tab w:val="left" w:pos="426"/>
              </w:tabs>
              <w:suppressAutoHyphens/>
              <w:autoSpaceDN w:val="0"/>
              <w:spacing w:line="360" w:lineRule="auto"/>
              <w:jc w:val="both"/>
              <w:textAlignment w:val="baseline"/>
              <w:rPr>
                <w:color w:val="000000"/>
              </w:rPr>
            </w:pPr>
            <w:r>
              <w:rPr>
                <w:color w:val="000000"/>
              </w:rPr>
              <w:t>-REKOOS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46F" w:rsidRDefault="00EC646F" w:rsidP="003F25AD">
            <w:pPr>
              <w:suppressAutoHyphens/>
              <w:autoSpaceDN w:val="0"/>
              <w:spacing w:line="360" w:lineRule="auto"/>
              <w:jc w:val="both"/>
              <w:textAlignment w:val="baseline"/>
              <w:rPr>
                <w:rFonts w:eastAsia="Calibri"/>
              </w:rPr>
            </w:pPr>
            <w:r>
              <w:rPr>
                <w:rFonts w:eastAsia="Calibri"/>
              </w:rPr>
              <w:t>-Prijava novih korisnika u aplikaciju Ministarstva, odjava preminulih korisnika i korisnika koji su napustili ustanovu te evidencija pristiglih zahtjeva unutar i izvan mreže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46F" w:rsidRDefault="00EC646F" w:rsidP="003F25AD">
            <w:pPr>
              <w:suppressAutoHyphens/>
              <w:autoSpaceDN w:val="0"/>
              <w:spacing w:line="360" w:lineRule="auto"/>
              <w:jc w:val="both"/>
              <w:textAlignment w:val="baseline"/>
              <w:rPr>
                <w:color w:val="000000"/>
              </w:rPr>
            </w:pPr>
            <w:r w:rsidRPr="00EC646F">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46F" w:rsidRDefault="00EC646F" w:rsidP="003F25AD">
            <w:pPr>
              <w:suppressAutoHyphens/>
              <w:autoSpaceDN w:val="0"/>
              <w:spacing w:line="360" w:lineRule="auto"/>
              <w:jc w:val="both"/>
              <w:textAlignment w:val="baseline"/>
              <w:rPr>
                <w:rFonts w:eastAsia="Calibri"/>
              </w:rPr>
            </w:pPr>
            <w:r>
              <w:rPr>
                <w:rFonts w:eastAsia="Calibri"/>
              </w:rPr>
              <w:t>-Po potrebi</w:t>
            </w:r>
          </w:p>
        </w:tc>
      </w:tr>
      <w:tr w:rsidR="00EC646F"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46F" w:rsidRDefault="00EC646F" w:rsidP="003F25AD">
            <w:pPr>
              <w:tabs>
                <w:tab w:val="left" w:pos="426"/>
              </w:tabs>
              <w:suppressAutoHyphens/>
              <w:autoSpaceDN w:val="0"/>
              <w:spacing w:line="360" w:lineRule="auto"/>
              <w:jc w:val="both"/>
              <w:textAlignment w:val="baseline"/>
              <w:rPr>
                <w:color w:val="000000"/>
              </w:rPr>
            </w:pPr>
            <w:r>
              <w:rPr>
                <w:color w:val="000000"/>
              </w:rPr>
              <w:t>-Slanje fotografija obveznicima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46F" w:rsidRDefault="00EC646F" w:rsidP="003F25AD">
            <w:pPr>
              <w:suppressAutoHyphens/>
              <w:autoSpaceDN w:val="0"/>
              <w:spacing w:line="360" w:lineRule="auto"/>
              <w:jc w:val="both"/>
              <w:textAlignment w:val="baseline"/>
              <w:rPr>
                <w:rFonts w:eastAsia="Calibri"/>
              </w:rPr>
            </w:pPr>
            <w:r>
              <w:rPr>
                <w:rFonts w:eastAsia="Calibri"/>
              </w:rPr>
              <w:t xml:space="preserve">-Slanje fotografija pute </w:t>
            </w:r>
            <w:proofErr w:type="spellStart"/>
            <w:r>
              <w:rPr>
                <w:rFonts w:eastAsia="Calibri"/>
              </w:rPr>
              <w:t>Viber</w:t>
            </w:r>
            <w:proofErr w:type="spellEnd"/>
            <w:r>
              <w:rPr>
                <w:rFonts w:eastAsia="Calibri"/>
              </w:rPr>
              <w:t>/</w:t>
            </w:r>
            <w:proofErr w:type="spellStart"/>
            <w:r>
              <w:rPr>
                <w:rFonts w:eastAsia="Calibri"/>
              </w:rPr>
              <w:t>Whats</w:t>
            </w:r>
            <w:proofErr w:type="spellEnd"/>
            <w:r>
              <w:rPr>
                <w:rFonts w:eastAsia="Calibri"/>
              </w:rPr>
              <w:t xml:space="preserve"> </w:t>
            </w:r>
            <w:proofErr w:type="spellStart"/>
            <w:r>
              <w:rPr>
                <w:rFonts w:eastAsia="Calibri"/>
              </w:rPr>
              <w:t>app</w:t>
            </w:r>
            <w:proofErr w:type="spellEnd"/>
            <w:r>
              <w:rPr>
                <w:rFonts w:eastAsia="Calibri"/>
              </w:rPr>
              <w:t xml:space="preserve"> aplikacija obveznicima s raznih događaja u Domu i izvan Doma u kojima sudjeluju korisnici kako bi obveznici bili upoznati s </w:t>
            </w:r>
            <w:proofErr w:type="spellStart"/>
            <w:r>
              <w:rPr>
                <w:rFonts w:eastAsia="Calibri"/>
              </w:rPr>
              <w:t>Domskim</w:t>
            </w:r>
            <w:proofErr w:type="spellEnd"/>
            <w:r>
              <w:rPr>
                <w:rFonts w:eastAsia="Calibri"/>
              </w:rPr>
              <w:t xml:space="preserve"> aktivnostima te održali kontakt s korisnicima.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46F" w:rsidRPr="00EC646F" w:rsidRDefault="00EC646F" w:rsidP="003F25AD">
            <w:pPr>
              <w:suppressAutoHyphens/>
              <w:autoSpaceDN w:val="0"/>
              <w:spacing w:line="360" w:lineRule="auto"/>
              <w:jc w:val="both"/>
              <w:textAlignment w:val="baseline"/>
              <w:rPr>
                <w:color w:val="000000"/>
              </w:rPr>
            </w:pPr>
            <w:r w:rsidRPr="00EC646F">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46F" w:rsidRDefault="00EC646F" w:rsidP="003F25AD">
            <w:pPr>
              <w:suppressAutoHyphens/>
              <w:autoSpaceDN w:val="0"/>
              <w:spacing w:line="360" w:lineRule="auto"/>
              <w:jc w:val="both"/>
              <w:textAlignment w:val="baseline"/>
              <w:rPr>
                <w:rFonts w:eastAsia="Calibri"/>
              </w:rPr>
            </w:pPr>
            <w:r>
              <w:rPr>
                <w:rFonts w:eastAsia="Calibri"/>
              </w:rPr>
              <w:t>-Po potrebi</w:t>
            </w:r>
          </w:p>
        </w:tc>
      </w:tr>
    </w:tbl>
    <w:p w:rsidR="00EC646F" w:rsidRDefault="00EC646F" w:rsidP="003F25AD">
      <w:pPr>
        <w:spacing w:after="200" w:line="360" w:lineRule="auto"/>
        <w:jc w:val="both"/>
        <w:rPr>
          <w:rFonts w:eastAsia="Calibri"/>
          <w:lang w:eastAsia="en-US"/>
        </w:rPr>
      </w:pPr>
    </w:p>
    <w:p w:rsidR="000E694B" w:rsidRPr="00B10397" w:rsidRDefault="000E694B" w:rsidP="003F25AD">
      <w:pPr>
        <w:spacing w:after="200" w:line="360" w:lineRule="auto"/>
        <w:jc w:val="both"/>
        <w:rPr>
          <w:rFonts w:eastAsia="Calibri"/>
          <w:lang w:eastAsia="en-US"/>
        </w:rPr>
      </w:pPr>
    </w:p>
    <w:p w:rsidR="00AD4543" w:rsidRPr="00C8266B" w:rsidRDefault="00D94185" w:rsidP="003F25AD">
      <w:pPr>
        <w:spacing w:after="200" w:line="360" w:lineRule="auto"/>
        <w:jc w:val="both"/>
        <w:rPr>
          <w:rFonts w:eastAsia="Calibri"/>
          <w:lang w:eastAsia="en-US"/>
        </w:rPr>
      </w:pPr>
      <w:r w:rsidRPr="00B10397">
        <w:t>Plan i program radno-terapijskih, kulturno-zabavnih i rekreativnih aktivnosti u Domu za starije i nemoćne osobe Velika, namijenjen je svim korisnicima Doma.</w:t>
      </w:r>
    </w:p>
    <w:p w:rsidR="002237DC" w:rsidRDefault="002237DC" w:rsidP="003F25AD">
      <w:pPr>
        <w:spacing w:after="200" w:line="360" w:lineRule="auto"/>
        <w:jc w:val="both"/>
      </w:pPr>
    </w:p>
    <w:p w:rsidR="002237DC" w:rsidRDefault="002237DC" w:rsidP="003F25AD">
      <w:pPr>
        <w:spacing w:after="200" w:line="360" w:lineRule="auto"/>
        <w:jc w:val="both"/>
      </w:pPr>
    </w:p>
    <w:p w:rsidR="002237DC" w:rsidRDefault="002237DC" w:rsidP="003F25AD">
      <w:pPr>
        <w:spacing w:after="200" w:line="360" w:lineRule="auto"/>
        <w:jc w:val="both"/>
      </w:pPr>
    </w:p>
    <w:p w:rsidR="002237DC" w:rsidRDefault="002237DC" w:rsidP="003F25AD">
      <w:pPr>
        <w:spacing w:after="200" w:line="360" w:lineRule="auto"/>
        <w:jc w:val="both"/>
      </w:pPr>
    </w:p>
    <w:p w:rsidR="00FA3B00" w:rsidRPr="00B10397" w:rsidRDefault="00FA3B00" w:rsidP="003F25AD">
      <w:pPr>
        <w:spacing w:after="200" w:line="360" w:lineRule="auto"/>
        <w:jc w:val="both"/>
      </w:pPr>
      <w:r w:rsidRPr="00B10397">
        <w:lastRenderedPageBreak/>
        <w:t>Tablica bro</w:t>
      </w:r>
      <w:r>
        <w:t>j</w:t>
      </w:r>
      <w:r w:rsidR="00B14FDF">
        <w:t xml:space="preserve"> 2</w:t>
      </w:r>
      <w:r>
        <w:t xml:space="preserve">: Plan i program </w:t>
      </w:r>
      <w:proofErr w:type="spellStart"/>
      <w:r>
        <w:t>rad</w:t>
      </w:r>
      <w:r w:rsidR="00D72AC1">
        <w:t>noterapijskih</w:t>
      </w:r>
      <w:proofErr w:type="spellEnd"/>
      <w:r w:rsidR="00D72AC1">
        <w:t xml:space="preserve"> aktivnosti </w:t>
      </w:r>
      <w:r w:rsidR="003A69B2">
        <w:t>za 2025</w:t>
      </w:r>
      <w:r w:rsidRPr="00B10397">
        <w:t>. godinu</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9"/>
        <w:gridCol w:w="3260"/>
        <w:gridCol w:w="2977"/>
        <w:gridCol w:w="3402"/>
      </w:tblGrid>
      <w:tr w:rsidR="00FA3B00" w:rsidRPr="00B10397" w:rsidTr="00763071">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b/>
                <w:sz w:val="22"/>
                <w:szCs w:val="22"/>
              </w:rPr>
            </w:pPr>
            <w:r w:rsidRPr="00B10397">
              <w:rPr>
                <w:b/>
                <w:sz w:val="22"/>
                <w:szCs w:val="22"/>
              </w:rPr>
              <w:t xml:space="preserve">                                                           </w:t>
            </w:r>
          </w:p>
          <w:p w:rsidR="00FA3B00" w:rsidRPr="00763071" w:rsidRDefault="00FA3B00" w:rsidP="003F25AD">
            <w:pPr>
              <w:spacing w:line="360" w:lineRule="auto"/>
              <w:rPr>
                <w:b/>
                <w:sz w:val="22"/>
                <w:szCs w:val="22"/>
              </w:rPr>
            </w:pPr>
            <w:r w:rsidRPr="00763071">
              <w:rPr>
                <w:b/>
                <w:sz w:val="22"/>
                <w:szCs w:val="22"/>
              </w:rPr>
              <w:t xml:space="preserve">                                                          </w:t>
            </w:r>
            <w:r w:rsidR="003A69B2">
              <w:rPr>
                <w:b/>
                <w:sz w:val="22"/>
                <w:szCs w:val="22"/>
              </w:rPr>
              <w:t>Plan rada 1.- 12. mjeseca 2025</w:t>
            </w:r>
            <w:r w:rsidRPr="00763071">
              <w:rPr>
                <w:b/>
                <w:sz w:val="22"/>
                <w:szCs w:val="22"/>
              </w:rPr>
              <w:t>. godine</w:t>
            </w:r>
          </w:p>
          <w:p w:rsidR="00FA3B00" w:rsidRPr="00B10397" w:rsidRDefault="00FA3B00" w:rsidP="003F25AD">
            <w:pPr>
              <w:spacing w:line="360" w:lineRule="auto"/>
              <w:rPr>
                <w:b/>
                <w:sz w:val="22"/>
                <w:szCs w:val="22"/>
              </w:rPr>
            </w:pPr>
          </w:p>
        </w:tc>
      </w:tr>
      <w:tr w:rsidR="00763071" w:rsidRPr="00763071" w:rsidTr="00763071">
        <w:tc>
          <w:tcPr>
            <w:tcW w:w="709" w:type="dxa"/>
            <w:tcBorders>
              <w:top w:val="single" w:sz="4" w:space="0" w:color="auto"/>
              <w:left w:val="single" w:sz="4" w:space="0" w:color="auto"/>
              <w:bottom w:val="nil"/>
              <w:right w:val="single" w:sz="4" w:space="0" w:color="auto"/>
            </w:tcBorders>
            <w:shd w:val="clear" w:color="auto" w:fill="auto"/>
          </w:tcPr>
          <w:p w:rsidR="00FA3B00" w:rsidRPr="00763071" w:rsidRDefault="00FA3B00" w:rsidP="003F25AD">
            <w:pPr>
              <w:spacing w:line="360" w:lineRule="auto"/>
              <w:rPr>
                <w:sz w:val="22"/>
                <w:szCs w:val="22"/>
              </w:rPr>
            </w:pPr>
          </w:p>
        </w:tc>
        <w:tc>
          <w:tcPr>
            <w:tcW w:w="3260" w:type="dxa"/>
            <w:tcBorders>
              <w:top w:val="single" w:sz="4" w:space="0" w:color="auto"/>
              <w:left w:val="single" w:sz="4" w:space="0" w:color="auto"/>
              <w:bottom w:val="nil"/>
              <w:right w:val="single" w:sz="4" w:space="0" w:color="auto"/>
            </w:tcBorders>
            <w:shd w:val="clear" w:color="auto" w:fill="auto"/>
            <w:hideMark/>
          </w:tcPr>
          <w:p w:rsidR="00FA3B00" w:rsidRPr="00763071" w:rsidRDefault="00FA3B00" w:rsidP="003F25AD">
            <w:pPr>
              <w:spacing w:line="360" w:lineRule="auto"/>
              <w:rPr>
                <w:b/>
                <w:sz w:val="22"/>
                <w:szCs w:val="22"/>
              </w:rPr>
            </w:pPr>
            <w:r w:rsidRPr="00763071">
              <w:rPr>
                <w:b/>
                <w:sz w:val="22"/>
                <w:szCs w:val="22"/>
              </w:rPr>
              <w:t>RADNO-TERAPIJSKE      AKTIVNOSTI</w:t>
            </w:r>
          </w:p>
        </w:tc>
        <w:tc>
          <w:tcPr>
            <w:tcW w:w="2977" w:type="dxa"/>
            <w:tcBorders>
              <w:top w:val="single" w:sz="4" w:space="0" w:color="auto"/>
              <w:left w:val="single" w:sz="4" w:space="0" w:color="auto"/>
              <w:bottom w:val="nil"/>
              <w:right w:val="single" w:sz="4" w:space="0" w:color="auto"/>
            </w:tcBorders>
            <w:shd w:val="clear" w:color="auto" w:fill="auto"/>
            <w:hideMark/>
          </w:tcPr>
          <w:p w:rsidR="00FA3B00" w:rsidRPr="00763071" w:rsidRDefault="00FA3B00" w:rsidP="003F25AD">
            <w:pPr>
              <w:spacing w:line="360" w:lineRule="auto"/>
              <w:rPr>
                <w:b/>
                <w:sz w:val="22"/>
                <w:szCs w:val="22"/>
              </w:rPr>
            </w:pPr>
            <w:r w:rsidRPr="00763071">
              <w:rPr>
                <w:b/>
                <w:sz w:val="22"/>
                <w:szCs w:val="22"/>
              </w:rPr>
              <w:t>KULTURNO-ZABAVNE AKTIVNOSTI</w:t>
            </w:r>
          </w:p>
        </w:tc>
        <w:tc>
          <w:tcPr>
            <w:tcW w:w="3402" w:type="dxa"/>
            <w:tcBorders>
              <w:top w:val="single" w:sz="4" w:space="0" w:color="auto"/>
              <w:left w:val="single" w:sz="4" w:space="0" w:color="auto"/>
              <w:bottom w:val="nil"/>
              <w:right w:val="single" w:sz="4" w:space="0" w:color="auto"/>
            </w:tcBorders>
            <w:shd w:val="clear" w:color="auto" w:fill="auto"/>
            <w:hideMark/>
          </w:tcPr>
          <w:p w:rsidR="00FA3B00" w:rsidRPr="00763071" w:rsidRDefault="00FA3B00" w:rsidP="003F25AD">
            <w:pPr>
              <w:spacing w:line="360" w:lineRule="auto"/>
              <w:rPr>
                <w:b/>
                <w:sz w:val="22"/>
                <w:szCs w:val="22"/>
              </w:rPr>
            </w:pPr>
            <w:r w:rsidRPr="00763071">
              <w:rPr>
                <w:b/>
                <w:sz w:val="22"/>
                <w:szCs w:val="22"/>
              </w:rPr>
              <w:t>SPORTSKO-REKREATIVNE   AKTIVNOSTI</w:t>
            </w:r>
          </w:p>
        </w:tc>
      </w:tr>
      <w:tr w:rsidR="00763071" w:rsidRPr="00763071" w:rsidTr="00763071">
        <w:trPr>
          <w:trHeight w:val="1275"/>
        </w:trPr>
        <w:tc>
          <w:tcPr>
            <w:tcW w:w="709" w:type="dxa"/>
            <w:tcBorders>
              <w:top w:val="nil"/>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S</w:t>
            </w:r>
          </w:p>
          <w:p w:rsidR="00FA3B00" w:rsidRPr="00763071" w:rsidRDefault="00FA3B00" w:rsidP="003F25AD">
            <w:pPr>
              <w:spacing w:line="360" w:lineRule="auto"/>
              <w:rPr>
                <w:sz w:val="22"/>
                <w:szCs w:val="22"/>
              </w:rPr>
            </w:pPr>
            <w:r w:rsidRPr="00763071">
              <w:rPr>
                <w:sz w:val="22"/>
                <w:szCs w:val="22"/>
              </w:rPr>
              <w:t>I</w:t>
            </w:r>
          </w:p>
          <w:p w:rsidR="00FA3B00" w:rsidRPr="00763071" w:rsidRDefault="00FA3B00" w:rsidP="003F25AD">
            <w:pPr>
              <w:spacing w:line="360" w:lineRule="auto"/>
              <w:rPr>
                <w:sz w:val="22"/>
                <w:szCs w:val="22"/>
              </w:rPr>
            </w:pPr>
            <w:r w:rsidRPr="00763071">
              <w:rPr>
                <w:sz w:val="22"/>
                <w:szCs w:val="22"/>
              </w:rPr>
              <w:t>J</w:t>
            </w:r>
          </w:p>
          <w:p w:rsidR="00FA3B00" w:rsidRPr="00763071" w:rsidRDefault="00FA3B00" w:rsidP="003F25AD">
            <w:pPr>
              <w:spacing w:line="360" w:lineRule="auto"/>
              <w:rPr>
                <w:sz w:val="22"/>
                <w:szCs w:val="22"/>
              </w:rPr>
            </w:pPr>
            <w:r w:rsidRPr="00763071">
              <w:rPr>
                <w:sz w:val="22"/>
                <w:szCs w:val="22"/>
              </w:rPr>
              <w:t>E</w:t>
            </w:r>
          </w:p>
          <w:p w:rsidR="00FA3B00" w:rsidRPr="00763071" w:rsidRDefault="00FA3B00" w:rsidP="003F25AD">
            <w:pPr>
              <w:spacing w:line="360" w:lineRule="auto"/>
              <w:rPr>
                <w:sz w:val="22"/>
                <w:szCs w:val="22"/>
              </w:rPr>
            </w:pPr>
            <w:r w:rsidRPr="00763071">
              <w:rPr>
                <w:sz w:val="22"/>
                <w:szCs w:val="22"/>
              </w:rPr>
              <w:t>Č</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NJ</w:t>
            </w:r>
          </w:p>
        </w:tc>
        <w:tc>
          <w:tcPr>
            <w:tcW w:w="3260" w:type="dxa"/>
            <w:tcBorders>
              <w:top w:val="nil"/>
              <w:left w:val="single" w:sz="4" w:space="0" w:color="auto"/>
              <w:bottom w:val="single" w:sz="4" w:space="0" w:color="auto"/>
              <w:right w:val="single" w:sz="4" w:space="0" w:color="auto"/>
            </w:tcBorders>
            <w:shd w:val="clear" w:color="auto" w:fill="auto"/>
            <w:hideMark/>
          </w:tcPr>
          <w:p w:rsidR="00FA3B00" w:rsidRDefault="00FA3B00" w:rsidP="003F25AD">
            <w:pPr>
              <w:spacing w:line="360" w:lineRule="auto"/>
              <w:rPr>
                <w:sz w:val="22"/>
                <w:szCs w:val="22"/>
              </w:rPr>
            </w:pPr>
            <w:r w:rsidRPr="00763071">
              <w:rPr>
                <w:sz w:val="22"/>
                <w:szCs w:val="22"/>
              </w:rPr>
              <w:t>- spremanje nakita nakon božićnih i novogodišnjih blagdana</w:t>
            </w:r>
          </w:p>
          <w:p w:rsidR="00684C2E" w:rsidRDefault="00684C2E" w:rsidP="003F25AD">
            <w:pPr>
              <w:spacing w:line="360" w:lineRule="auto"/>
              <w:rPr>
                <w:sz w:val="22"/>
                <w:szCs w:val="22"/>
              </w:rPr>
            </w:pPr>
            <w:r>
              <w:rPr>
                <w:sz w:val="22"/>
                <w:szCs w:val="22"/>
              </w:rPr>
              <w:t>-video pozivi korisnika s obitelji</w:t>
            </w:r>
          </w:p>
          <w:p w:rsidR="00684C2E" w:rsidRPr="00763071" w:rsidRDefault="00684C2E" w:rsidP="003F25AD">
            <w:pPr>
              <w:spacing w:line="360" w:lineRule="auto"/>
              <w:rPr>
                <w:sz w:val="22"/>
                <w:szCs w:val="22"/>
              </w:rPr>
            </w:pPr>
            <w:r>
              <w:rPr>
                <w:sz w:val="22"/>
                <w:szCs w:val="22"/>
              </w:rPr>
              <w:t xml:space="preserve">-prikazivanje dokumentarnih filmova i nastupa zavičajnih kud-ova na </w:t>
            </w:r>
            <w:proofErr w:type="spellStart"/>
            <w:r>
              <w:rPr>
                <w:sz w:val="22"/>
                <w:szCs w:val="22"/>
              </w:rPr>
              <w:t>tabletima</w:t>
            </w:r>
            <w:proofErr w:type="spellEnd"/>
            <w:r>
              <w:rPr>
                <w:sz w:val="22"/>
                <w:szCs w:val="22"/>
              </w:rPr>
              <w:t xml:space="preserve"> zainteresiranim korisnicima </w:t>
            </w:r>
          </w:p>
          <w:p w:rsidR="00FA3B00" w:rsidRPr="00763071" w:rsidRDefault="00FA3B00" w:rsidP="003F25AD">
            <w:pPr>
              <w:spacing w:line="360" w:lineRule="auto"/>
              <w:rPr>
                <w:sz w:val="22"/>
                <w:szCs w:val="22"/>
              </w:rPr>
            </w:pPr>
            <w:r w:rsidRPr="00763071">
              <w:rPr>
                <w:sz w:val="22"/>
                <w:szCs w:val="22"/>
              </w:rPr>
              <w:t>- rad u kreativnim radionicama</w:t>
            </w:r>
          </w:p>
          <w:p w:rsidR="00FA3B00" w:rsidRPr="00763071" w:rsidRDefault="00FA3B00" w:rsidP="003F25AD">
            <w:pPr>
              <w:spacing w:line="360" w:lineRule="auto"/>
              <w:rPr>
                <w:sz w:val="22"/>
                <w:szCs w:val="22"/>
              </w:rPr>
            </w:pPr>
            <w:r w:rsidRPr="00763071">
              <w:rPr>
                <w:sz w:val="22"/>
                <w:szCs w:val="22"/>
              </w:rPr>
              <w:t>- čišćenje snijega</w:t>
            </w:r>
          </w:p>
          <w:p w:rsidR="00FA3B00" w:rsidRPr="00763071" w:rsidRDefault="00FA3B00" w:rsidP="003F25AD">
            <w:pPr>
              <w:spacing w:line="360" w:lineRule="auto"/>
              <w:rPr>
                <w:sz w:val="22"/>
                <w:szCs w:val="22"/>
              </w:rPr>
            </w:pPr>
            <w:r w:rsidRPr="00763071">
              <w:rPr>
                <w:sz w:val="22"/>
                <w:szCs w:val="22"/>
              </w:rPr>
              <w:t>- izrada panoa</w:t>
            </w:r>
          </w:p>
        </w:tc>
        <w:tc>
          <w:tcPr>
            <w:tcW w:w="2977" w:type="dxa"/>
            <w:tcBorders>
              <w:top w:val="nil"/>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blagoslov sv.</w:t>
            </w:r>
            <w:r w:rsidR="00173E60">
              <w:rPr>
                <w:sz w:val="22"/>
                <w:szCs w:val="22"/>
              </w:rPr>
              <w:t xml:space="preserve"> v</w:t>
            </w:r>
            <w:r w:rsidRPr="00763071">
              <w:rPr>
                <w:sz w:val="22"/>
                <w:szCs w:val="22"/>
              </w:rPr>
              <w:t>ode</w:t>
            </w:r>
          </w:p>
          <w:p w:rsidR="00FA3B00" w:rsidRPr="00763071" w:rsidRDefault="00FA3B00" w:rsidP="003F25AD">
            <w:pPr>
              <w:spacing w:line="360" w:lineRule="auto"/>
              <w:rPr>
                <w:sz w:val="22"/>
                <w:szCs w:val="22"/>
              </w:rPr>
            </w:pPr>
            <w:r w:rsidRPr="00763071">
              <w:rPr>
                <w:sz w:val="22"/>
                <w:szCs w:val="22"/>
              </w:rPr>
              <w:t>- sv. Misa svaki tjedan</w:t>
            </w:r>
          </w:p>
          <w:p w:rsidR="00FA3B00" w:rsidRPr="00763071" w:rsidRDefault="00FA3B00" w:rsidP="003F25AD">
            <w:pPr>
              <w:spacing w:line="360" w:lineRule="auto"/>
              <w:rPr>
                <w:sz w:val="22"/>
                <w:szCs w:val="22"/>
              </w:rPr>
            </w:pPr>
            <w:r w:rsidRPr="00763071">
              <w:rPr>
                <w:sz w:val="22"/>
                <w:szCs w:val="22"/>
              </w:rPr>
              <w:t>- sakralni zbor</w:t>
            </w:r>
          </w:p>
          <w:p w:rsidR="00FA3B00" w:rsidRPr="00763071" w:rsidRDefault="00FA3B00" w:rsidP="003F25AD">
            <w:pPr>
              <w:spacing w:line="360" w:lineRule="auto"/>
              <w:rPr>
                <w:sz w:val="22"/>
                <w:szCs w:val="22"/>
              </w:rPr>
            </w:pPr>
            <w:r w:rsidRPr="00763071">
              <w:rPr>
                <w:sz w:val="22"/>
                <w:szCs w:val="22"/>
              </w:rPr>
              <w:t>-</w:t>
            </w:r>
            <w:proofErr w:type="spellStart"/>
            <w:r w:rsidRPr="00763071">
              <w:rPr>
                <w:sz w:val="22"/>
                <w:szCs w:val="22"/>
              </w:rPr>
              <w:t>Vincelovo</w:t>
            </w:r>
            <w:proofErr w:type="spellEnd"/>
          </w:p>
          <w:p w:rsidR="00FA3B00" w:rsidRPr="00763071" w:rsidRDefault="00FA3B00" w:rsidP="003F25AD">
            <w:pPr>
              <w:spacing w:line="360" w:lineRule="auto"/>
              <w:rPr>
                <w:sz w:val="22"/>
                <w:szCs w:val="22"/>
              </w:rPr>
            </w:pPr>
            <w:r w:rsidRPr="00763071">
              <w:rPr>
                <w:sz w:val="22"/>
                <w:szCs w:val="22"/>
              </w:rPr>
              <w:t>- molitvena zajednica svaki dan</w:t>
            </w:r>
          </w:p>
          <w:p w:rsidR="00FA3B00" w:rsidRPr="00763071" w:rsidRDefault="00FA3B00" w:rsidP="003F25AD">
            <w:pPr>
              <w:spacing w:line="360" w:lineRule="auto"/>
              <w:rPr>
                <w:sz w:val="22"/>
                <w:szCs w:val="22"/>
              </w:rPr>
            </w:pPr>
            <w:r w:rsidRPr="00763071">
              <w:rPr>
                <w:sz w:val="22"/>
                <w:szCs w:val="22"/>
              </w:rPr>
              <w:t>- sv. Tri kralja</w:t>
            </w:r>
          </w:p>
          <w:p w:rsidR="00FA3B00" w:rsidRPr="00763071" w:rsidRDefault="00FA3B00" w:rsidP="003F25AD">
            <w:pPr>
              <w:spacing w:line="360" w:lineRule="auto"/>
              <w:rPr>
                <w:sz w:val="22"/>
                <w:szCs w:val="22"/>
              </w:rPr>
            </w:pPr>
            <w:r w:rsidRPr="00763071">
              <w:rPr>
                <w:sz w:val="22"/>
                <w:szCs w:val="22"/>
              </w:rPr>
              <w:t>- proslava rođendana i imendana</w:t>
            </w:r>
          </w:p>
          <w:p w:rsidR="00FA3B00" w:rsidRPr="00763071" w:rsidRDefault="00FA3B00" w:rsidP="003F25AD">
            <w:pPr>
              <w:spacing w:line="360" w:lineRule="auto"/>
              <w:rPr>
                <w:sz w:val="22"/>
                <w:szCs w:val="22"/>
              </w:rPr>
            </w:pPr>
            <w:r w:rsidRPr="00763071">
              <w:rPr>
                <w:sz w:val="22"/>
                <w:szCs w:val="22"/>
              </w:rPr>
              <w:t>- čitanje dnevnog tiska korisnicima na stacionaru</w:t>
            </w:r>
          </w:p>
          <w:p w:rsidR="00FA3B00" w:rsidRPr="00763071" w:rsidRDefault="00FA3B00" w:rsidP="003F25AD">
            <w:pPr>
              <w:spacing w:line="360" w:lineRule="auto"/>
              <w:rPr>
                <w:sz w:val="22"/>
                <w:szCs w:val="22"/>
              </w:rPr>
            </w:pPr>
          </w:p>
        </w:tc>
        <w:tc>
          <w:tcPr>
            <w:tcW w:w="3402" w:type="dxa"/>
            <w:tcBorders>
              <w:top w:val="nil"/>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svakodnevna grupna gimnastika na A i B odjelu</w:t>
            </w:r>
          </w:p>
          <w:p w:rsidR="00FA3B00" w:rsidRPr="00763071" w:rsidRDefault="00FA3B00" w:rsidP="003F25AD">
            <w:pPr>
              <w:spacing w:line="360" w:lineRule="auto"/>
              <w:rPr>
                <w:sz w:val="22"/>
                <w:szCs w:val="22"/>
              </w:rPr>
            </w:pPr>
            <w:r w:rsidRPr="00763071">
              <w:rPr>
                <w:sz w:val="22"/>
                <w:szCs w:val="22"/>
              </w:rPr>
              <w:t>- aktivnosti na snijegu</w:t>
            </w: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tc>
      </w:tr>
      <w:tr w:rsidR="00763071" w:rsidRPr="00763071" w:rsidTr="00763071">
        <w:trPr>
          <w:trHeight w:val="24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V</w:t>
            </w:r>
          </w:p>
          <w:p w:rsidR="00FA3B00" w:rsidRPr="00763071" w:rsidRDefault="00FA3B00" w:rsidP="003F25AD">
            <w:pPr>
              <w:spacing w:line="360" w:lineRule="auto"/>
              <w:rPr>
                <w:sz w:val="22"/>
                <w:szCs w:val="22"/>
              </w:rPr>
            </w:pPr>
            <w:r w:rsidRPr="00763071">
              <w:rPr>
                <w:sz w:val="22"/>
                <w:szCs w:val="22"/>
              </w:rPr>
              <w:t>E</w:t>
            </w:r>
          </w:p>
          <w:p w:rsidR="00FA3B00" w:rsidRPr="00763071" w:rsidRDefault="00FA3B00" w:rsidP="003F25AD">
            <w:pPr>
              <w:spacing w:line="360" w:lineRule="auto"/>
              <w:rPr>
                <w:sz w:val="22"/>
                <w:szCs w:val="22"/>
              </w:rPr>
            </w:pPr>
            <w:r w:rsidRPr="00763071">
              <w:rPr>
                <w:sz w:val="22"/>
                <w:szCs w:val="22"/>
              </w:rPr>
              <w:t>LJ</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Č</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84C2E" w:rsidRDefault="00FA3B00" w:rsidP="003F25AD">
            <w:pPr>
              <w:spacing w:line="360" w:lineRule="auto"/>
              <w:rPr>
                <w:sz w:val="22"/>
                <w:szCs w:val="22"/>
              </w:rPr>
            </w:pPr>
            <w:r w:rsidRPr="00763071">
              <w:rPr>
                <w:sz w:val="22"/>
                <w:szCs w:val="22"/>
              </w:rPr>
              <w:t>-</w:t>
            </w:r>
            <w:r w:rsidR="00684C2E">
              <w:rPr>
                <w:sz w:val="22"/>
                <w:szCs w:val="22"/>
              </w:rPr>
              <w:t>-video pozivi korisnika s obitelji</w:t>
            </w:r>
          </w:p>
          <w:p w:rsidR="00684C2E" w:rsidRDefault="00684C2E" w:rsidP="003F25AD">
            <w:pPr>
              <w:spacing w:line="360" w:lineRule="auto"/>
              <w:rPr>
                <w:sz w:val="22"/>
                <w:szCs w:val="22"/>
              </w:rPr>
            </w:pPr>
            <w:r>
              <w:rPr>
                <w:sz w:val="22"/>
                <w:szCs w:val="22"/>
              </w:rPr>
              <w:t xml:space="preserve">- prikazivanje dokumentarnih filmova i nastupa zavičajnih kud-ova na </w:t>
            </w:r>
            <w:proofErr w:type="spellStart"/>
            <w:r>
              <w:rPr>
                <w:sz w:val="22"/>
                <w:szCs w:val="22"/>
              </w:rPr>
              <w:t>tabletima</w:t>
            </w:r>
            <w:proofErr w:type="spellEnd"/>
            <w:r>
              <w:rPr>
                <w:sz w:val="22"/>
                <w:szCs w:val="22"/>
              </w:rPr>
              <w:t xml:space="preserve"> zainteresiranim korisnicima </w:t>
            </w:r>
          </w:p>
          <w:p w:rsidR="00FA3B00" w:rsidRPr="00763071" w:rsidRDefault="00684C2E" w:rsidP="003F25AD">
            <w:pPr>
              <w:spacing w:line="360" w:lineRule="auto"/>
              <w:rPr>
                <w:sz w:val="22"/>
                <w:szCs w:val="22"/>
              </w:rPr>
            </w:pPr>
            <w:r>
              <w:rPr>
                <w:sz w:val="22"/>
                <w:szCs w:val="22"/>
              </w:rPr>
              <w:t>-</w:t>
            </w:r>
            <w:r w:rsidR="00FA3B00" w:rsidRPr="00763071">
              <w:rPr>
                <w:sz w:val="22"/>
                <w:szCs w:val="22"/>
              </w:rPr>
              <w:t xml:space="preserve"> rad u kreativnim radionicama (izrada maski i kostima za </w:t>
            </w:r>
            <w:r>
              <w:rPr>
                <w:sz w:val="22"/>
                <w:szCs w:val="22"/>
              </w:rPr>
              <w:t xml:space="preserve"> </w:t>
            </w:r>
            <w:r w:rsidR="00FA3B00" w:rsidRPr="00763071">
              <w:rPr>
                <w:sz w:val="22"/>
                <w:szCs w:val="22"/>
              </w:rPr>
              <w:t>maškare)</w:t>
            </w:r>
          </w:p>
          <w:p w:rsidR="00FA3B00" w:rsidRPr="00763071" w:rsidRDefault="00FA3B00" w:rsidP="003F25AD">
            <w:pPr>
              <w:spacing w:line="360" w:lineRule="auto"/>
              <w:rPr>
                <w:sz w:val="22"/>
                <w:szCs w:val="22"/>
              </w:rPr>
            </w:pPr>
            <w:r w:rsidRPr="00763071">
              <w:rPr>
                <w:sz w:val="22"/>
                <w:szCs w:val="22"/>
              </w:rPr>
              <w:t>- ručni radovi</w:t>
            </w:r>
          </w:p>
          <w:p w:rsidR="00FA3B00" w:rsidRPr="00763071" w:rsidRDefault="00FA3B00" w:rsidP="003F25AD">
            <w:pPr>
              <w:spacing w:line="360" w:lineRule="auto"/>
              <w:rPr>
                <w:sz w:val="22"/>
                <w:szCs w:val="22"/>
              </w:rPr>
            </w:pPr>
            <w:r w:rsidRPr="00763071">
              <w:rPr>
                <w:sz w:val="22"/>
                <w:szCs w:val="22"/>
              </w:rPr>
              <w:t>- izrada panoa za Valentinovo</w:t>
            </w:r>
          </w:p>
          <w:p w:rsidR="00FA3B00" w:rsidRPr="00763071" w:rsidRDefault="00FA3B00" w:rsidP="003F25AD">
            <w:pPr>
              <w:spacing w:line="360" w:lineRule="auto"/>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xml:space="preserve">- blagoslov svijeća </w:t>
            </w:r>
          </w:p>
          <w:p w:rsidR="00FA3B00" w:rsidRPr="00763071" w:rsidRDefault="00FA3B00" w:rsidP="003F25AD">
            <w:pPr>
              <w:spacing w:line="360" w:lineRule="auto"/>
              <w:rPr>
                <w:sz w:val="22"/>
                <w:szCs w:val="22"/>
              </w:rPr>
            </w:pPr>
            <w:r w:rsidRPr="00763071">
              <w:rPr>
                <w:sz w:val="22"/>
                <w:szCs w:val="22"/>
              </w:rPr>
              <w:t>- blagoslov grla</w:t>
            </w:r>
          </w:p>
          <w:p w:rsidR="00FA3B00" w:rsidRPr="00763071" w:rsidRDefault="00FA3B00" w:rsidP="003F25AD">
            <w:pPr>
              <w:spacing w:line="360" w:lineRule="auto"/>
              <w:rPr>
                <w:sz w:val="22"/>
                <w:szCs w:val="22"/>
              </w:rPr>
            </w:pPr>
            <w:r w:rsidRPr="00763071">
              <w:rPr>
                <w:sz w:val="22"/>
                <w:szCs w:val="22"/>
              </w:rPr>
              <w:t>- bolesničko pomazanje</w:t>
            </w:r>
          </w:p>
          <w:p w:rsidR="00FA3B00" w:rsidRPr="00763071" w:rsidRDefault="00FA3B00" w:rsidP="003F25AD">
            <w:pPr>
              <w:spacing w:line="360" w:lineRule="auto"/>
              <w:rPr>
                <w:sz w:val="22"/>
                <w:szCs w:val="22"/>
              </w:rPr>
            </w:pPr>
            <w:r w:rsidRPr="00763071">
              <w:rPr>
                <w:sz w:val="22"/>
                <w:szCs w:val="22"/>
              </w:rPr>
              <w:t>- Sv. Misa svaki tjedan</w:t>
            </w:r>
          </w:p>
          <w:p w:rsidR="00FA3B00" w:rsidRPr="00763071" w:rsidRDefault="00FA3B00" w:rsidP="003F25AD">
            <w:pPr>
              <w:spacing w:line="360" w:lineRule="auto"/>
              <w:rPr>
                <w:sz w:val="22"/>
                <w:szCs w:val="22"/>
              </w:rPr>
            </w:pPr>
            <w:r w:rsidRPr="00763071">
              <w:rPr>
                <w:sz w:val="22"/>
                <w:szCs w:val="22"/>
              </w:rPr>
              <w:t>- proslava rođendana</w:t>
            </w:r>
          </w:p>
          <w:p w:rsidR="00FA3B00" w:rsidRPr="00763071" w:rsidRDefault="00FA3B00" w:rsidP="003F25AD">
            <w:pPr>
              <w:spacing w:line="360" w:lineRule="auto"/>
              <w:rPr>
                <w:sz w:val="22"/>
                <w:szCs w:val="22"/>
              </w:rPr>
            </w:pPr>
            <w:r w:rsidRPr="00763071">
              <w:rPr>
                <w:sz w:val="22"/>
                <w:szCs w:val="22"/>
              </w:rPr>
              <w:t>- Valentinovo</w:t>
            </w:r>
          </w:p>
          <w:p w:rsidR="00FA3B00" w:rsidRPr="00763071" w:rsidRDefault="00FA3B00" w:rsidP="003F25AD">
            <w:pPr>
              <w:spacing w:line="360" w:lineRule="auto"/>
              <w:rPr>
                <w:sz w:val="22"/>
                <w:szCs w:val="22"/>
              </w:rPr>
            </w:pPr>
            <w:r w:rsidRPr="00763071">
              <w:rPr>
                <w:sz w:val="22"/>
                <w:szCs w:val="22"/>
              </w:rPr>
              <w:t>- molitvena zajednica</w:t>
            </w:r>
          </w:p>
          <w:p w:rsidR="00FA3B00" w:rsidRPr="00763071" w:rsidRDefault="00FA3B00" w:rsidP="003F25AD">
            <w:pPr>
              <w:spacing w:line="360" w:lineRule="auto"/>
              <w:rPr>
                <w:sz w:val="22"/>
                <w:szCs w:val="22"/>
              </w:rPr>
            </w:pPr>
            <w:r w:rsidRPr="00763071">
              <w:rPr>
                <w:sz w:val="22"/>
                <w:szCs w:val="22"/>
              </w:rPr>
              <w:t>- plesna grupa</w:t>
            </w:r>
          </w:p>
          <w:p w:rsidR="00FA3B00" w:rsidRPr="00763071" w:rsidRDefault="00FA3B00" w:rsidP="003F25AD">
            <w:pPr>
              <w:spacing w:line="360" w:lineRule="auto"/>
              <w:rPr>
                <w:sz w:val="22"/>
                <w:szCs w:val="22"/>
              </w:rPr>
            </w:pPr>
            <w:r w:rsidRPr="00763071">
              <w:rPr>
                <w:sz w:val="22"/>
                <w:szCs w:val="22"/>
              </w:rPr>
              <w:t>- dramska grupa</w:t>
            </w:r>
          </w:p>
          <w:p w:rsidR="00FA3B00" w:rsidRPr="00763071" w:rsidRDefault="00FA3B00" w:rsidP="003F25AD">
            <w:pPr>
              <w:spacing w:line="360" w:lineRule="auto"/>
              <w:rPr>
                <w:sz w:val="22"/>
                <w:szCs w:val="22"/>
              </w:rPr>
            </w:pPr>
            <w:r w:rsidRPr="00763071">
              <w:rPr>
                <w:sz w:val="22"/>
                <w:szCs w:val="22"/>
              </w:rPr>
              <w:t>- mješoviti zbor</w:t>
            </w:r>
          </w:p>
          <w:p w:rsidR="00FA3B00" w:rsidRPr="00763071" w:rsidRDefault="00FA3B00" w:rsidP="003F25AD">
            <w:p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A3B00" w:rsidRPr="00763071" w:rsidRDefault="00FA3B00" w:rsidP="003F25AD">
            <w:pPr>
              <w:spacing w:line="360" w:lineRule="auto"/>
              <w:rPr>
                <w:sz w:val="22"/>
                <w:szCs w:val="22"/>
              </w:rPr>
            </w:pPr>
            <w:r w:rsidRPr="00763071">
              <w:rPr>
                <w:sz w:val="22"/>
                <w:szCs w:val="22"/>
              </w:rPr>
              <w:t>- svakodnevna grupna gimnastika na A i B odjelu</w:t>
            </w:r>
          </w:p>
          <w:p w:rsidR="00FA3B00" w:rsidRPr="00763071" w:rsidRDefault="00FA3B00" w:rsidP="003F25AD">
            <w:pPr>
              <w:spacing w:line="360" w:lineRule="auto"/>
              <w:rPr>
                <w:sz w:val="22"/>
                <w:szCs w:val="22"/>
              </w:rPr>
            </w:pPr>
            <w:r w:rsidRPr="00763071">
              <w:rPr>
                <w:sz w:val="22"/>
                <w:szCs w:val="22"/>
              </w:rPr>
              <w:t>- šetnja u krugu Doma</w:t>
            </w:r>
          </w:p>
        </w:tc>
      </w:tr>
      <w:tr w:rsidR="00763071" w:rsidRPr="00763071" w:rsidTr="00763071">
        <w:trPr>
          <w:trHeight w:val="41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O</w:t>
            </w:r>
          </w:p>
          <w:p w:rsidR="00FA3B00" w:rsidRPr="00763071" w:rsidRDefault="00FA3B00" w:rsidP="003F25AD">
            <w:pPr>
              <w:spacing w:line="360" w:lineRule="auto"/>
              <w:rPr>
                <w:sz w:val="22"/>
                <w:szCs w:val="22"/>
              </w:rPr>
            </w:pPr>
            <w:r w:rsidRPr="00763071">
              <w:rPr>
                <w:sz w:val="22"/>
                <w:szCs w:val="22"/>
              </w:rPr>
              <w:t>Ž</w:t>
            </w:r>
          </w:p>
          <w:p w:rsidR="00FA3B00" w:rsidRPr="00763071" w:rsidRDefault="00FA3B00" w:rsidP="003F25AD">
            <w:pPr>
              <w:spacing w:line="360" w:lineRule="auto"/>
              <w:rPr>
                <w:sz w:val="22"/>
                <w:szCs w:val="22"/>
              </w:rPr>
            </w:pPr>
            <w:r w:rsidRPr="00763071">
              <w:rPr>
                <w:sz w:val="22"/>
                <w:szCs w:val="22"/>
              </w:rPr>
              <w:t>U</w:t>
            </w:r>
          </w:p>
          <w:p w:rsidR="00FA3B00" w:rsidRPr="00763071" w:rsidRDefault="00FA3B00" w:rsidP="003F25AD">
            <w:pPr>
              <w:spacing w:line="360" w:lineRule="auto"/>
              <w:rPr>
                <w:sz w:val="22"/>
                <w:szCs w:val="22"/>
              </w:rPr>
            </w:pPr>
            <w:r w:rsidRPr="00763071">
              <w:rPr>
                <w:sz w:val="22"/>
                <w:szCs w:val="22"/>
              </w:rPr>
              <w:t>J</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K</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Default="00FA3B00" w:rsidP="003F25AD">
            <w:pPr>
              <w:spacing w:line="360" w:lineRule="auto"/>
              <w:rPr>
                <w:sz w:val="22"/>
                <w:szCs w:val="22"/>
              </w:rPr>
            </w:pPr>
            <w:r w:rsidRPr="00763071">
              <w:rPr>
                <w:sz w:val="22"/>
                <w:szCs w:val="22"/>
              </w:rPr>
              <w:t>- kreativne radionice (</w:t>
            </w:r>
            <w:proofErr w:type="spellStart"/>
            <w:r w:rsidRPr="00763071">
              <w:rPr>
                <w:sz w:val="22"/>
                <w:szCs w:val="22"/>
              </w:rPr>
              <w:t>kaširanje</w:t>
            </w:r>
            <w:proofErr w:type="spellEnd"/>
            <w:r w:rsidRPr="00763071">
              <w:rPr>
                <w:sz w:val="22"/>
                <w:szCs w:val="22"/>
              </w:rPr>
              <w:t xml:space="preserve"> jaja, izrada pilića i drugih nakit za Uskrs)</w:t>
            </w:r>
          </w:p>
          <w:p w:rsidR="00684C2E" w:rsidRPr="00684C2E" w:rsidRDefault="00684C2E" w:rsidP="003F25AD">
            <w:pPr>
              <w:spacing w:line="360" w:lineRule="auto"/>
              <w:rPr>
                <w:sz w:val="22"/>
                <w:szCs w:val="22"/>
              </w:rPr>
            </w:pPr>
            <w:r>
              <w:rPr>
                <w:sz w:val="22"/>
                <w:szCs w:val="22"/>
              </w:rPr>
              <w:t>-</w:t>
            </w:r>
            <w:r w:rsidRPr="00684C2E">
              <w:rPr>
                <w:sz w:val="22"/>
                <w:szCs w:val="22"/>
              </w:rPr>
              <w:t>video pozivi korisnika s obitelji</w:t>
            </w:r>
          </w:p>
          <w:p w:rsidR="00684C2E" w:rsidRPr="00763071" w:rsidRDefault="00684C2E" w:rsidP="003F25AD">
            <w:pPr>
              <w:spacing w:line="360" w:lineRule="auto"/>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p w:rsidR="00FA3B00" w:rsidRPr="00763071" w:rsidRDefault="00FA3B00" w:rsidP="003F25AD">
            <w:pPr>
              <w:spacing w:line="360" w:lineRule="auto"/>
              <w:rPr>
                <w:sz w:val="22"/>
                <w:szCs w:val="22"/>
              </w:rPr>
            </w:pPr>
            <w:r w:rsidRPr="00763071">
              <w:rPr>
                <w:sz w:val="22"/>
                <w:szCs w:val="22"/>
              </w:rPr>
              <w:t>- izrada čestitki za Uskrs</w:t>
            </w:r>
          </w:p>
          <w:p w:rsidR="00FA3B00" w:rsidRPr="00763071" w:rsidRDefault="00FA3B00" w:rsidP="003F25AD">
            <w:pPr>
              <w:spacing w:line="360" w:lineRule="auto"/>
              <w:rPr>
                <w:sz w:val="22"/>
                <w:szCs w:val="22"/>
              </w:rPr>
            </w:pPr>
            <w:r w:rsidRPr="00763071">
              <w:rPr>
                <w:sz w:val="22"/>
                <w:szCs w:val="22"/>
              </w:rPr>
              <w:t>- pravljenje košara za gnijezda</w:t>
            </w:r>
          </w:p>
          <w:p w:rsidR="00FA3B00" w:rsidRPr="00763071" w:rsidRDefault="00FA3B00" w:rsidP="003F25AD">
            <w:pPr>
              <w:spacing w:line="360" w:lineRule="auto"/>
              <w:rPr>
                <w:sz w:val="22"/>
                <w:szCs w:val="22"/>
              </w:rPr>
            </w:pPr>
            <w:r w:rsidRPr="00763071">
              <w:rPr>
                <w:sz w:val="22"/>
                <w:szCs w:val="22"/>
              </w:rPr>
              <w:t>- uređenje okoliša</w:t>
            </w:r>
          </w:p>
          <w:p w:rsidR="00FA3B00" w:rsidRPr="00763071" w:rsidRDefault="00FA3B00" w:rsidP="003F25AD">
            <w:pPr>
              <w:spacing w:line="360" w:lineRule="auto"/>
              <w:rPr>
                <w:sz w:val="22"/>
                <w:szCs w:val="22"/>
              </w:rPr>
            </w:pPr>
            <w:r w:rsidRPr="00763071">
              <w:rPr>
                <w:sz w:val="22"/>
                <w:szCs w:val="22"/>
              </w:rPr>
              <w:t>- rad u vrtu</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molitvena zajednica svaki dan (Križni put na stacionaru srijedom i petkom)</w:t>
            </w:r>
          </w:p>
          <w:p w:rsidR="00FA3B00" w:rsidRPr="00763071" w:rsidRDefault="00FA3B00" w:rsidP="003F25AD">
            <w:pPr>
              <w:spacing w:line="360" w:lineRule="auto"/>
              <w:rPr>
                <w:sz w:val="22"/>
                <w:szCs w:val="22"/>
              </w:rPr>
            </w:pPr>
            <w:r w:rsidRPr="00763071">
              <w:rPr>
                <w:sz w:val="22"/>
                <w:szCs w:val="22"/>
              </w:rPr>
              <w:t>- sv. Misa svaki tjedan</w:t>
            </w:r>
          </w:p>
          <w:p w:rsidR="00FA3B00" w:rsidRPr="00763071" w:rsidRDefault="00FA3B00" w:rsidP="003F25AD">
            <w:pPr>
              <w:spacing w:line="360" w:lineRule="auto"/>
              <w:rPr>
                <w:sz w:val="22"/>
                <w:szCs w:val="22"/>
              </w:rPr>
            </w:pPr>
            <w:r w:rsidRPr="00763071">
              <w:rPr>
                <w:sz w:val="22"/>
                <w:szCs w:val="22"/>
              </w:rPr>
              <w:t xml:space="preserve">- Međunarodni dan žena </w:t>
            </w:r>
          </w:p>
          <w:p w:rsidR="00FA3B00" w:rsidRPr="00763071" w:rsidRDefault="00FA3B00" w:rsidP="003F25AD">
            <w:pPr>
              <w:spacing w:line="360" w:lineRule="auto"/>
              <w:rPr>
                <w:sz w:val="22"/>
                <w:szCs w:val="22"/>
              </w:rPr>
            </w:pPr>
            <w:r w:rsidRPr="00763071">
              <w:rPr>
                <w:sz w:val="22"/>
                <w:szCs w:val="22"/>
              </w:rPr>
              <w:t xml:space="preserve">- Međunarodni dan socijalnog rada </w:t>
            </w:r>
          </w:p>
          <w:p w:rsidR="00FA3B00" w:rsidRPr="00763071" w:rsidRDefault="00FA3B00" w:rsidP="003F25AD">
            <w:pPr>
              <w:spacing w:line="360" w:lineRule="auto"/>
              <w:rPr>
                <w:sz w:val="22"/>
                <w:szCs w:val="22"/>
              </w:rPr>
            </w:pPr>
            <w:r w:rsidRPr="00763071">
              <w:rPr>
                <w:sz w:val="22"/>
                <w:szCs w:val="22"/>
              </w:rPr>
              <w:t>- proslava rođendana</w:t>
            </w:r>
          </w:p>
          <w:p w:rsidR="00FA3B00" w:rsidRPr="00763071" w:rsidRDefault="00FA3B00" w:rsidP="003F25AD">
            <w:p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šetnja</w:t>
            </w:r>
          </w:p>
          <w:p w:rsidR="00FA3B00" w:rsidRPr="00763071" w:rsidRDefault="00FA3B00" w:rsidP="003F25AD">
            <w:pPr>
              <w:spacing w:line="360" w:lineRule="auto"/>
              <w:rPr>
                <w:sz w:val="22"/>
                <w:szCs w:val="22"/>
              </w:rPr>
            </w:pPr>
            <w:r w:rsidRPr="00763071">
              <w:rPr>
                <w:sz w:val="22"/>
                <w:szCs w:val="22"/>
              </w:rPr>
              <w:t>- društvene igre</w:t>
            </w:r>
          </w:p>
          <w:p w:rsidR="00FA3B00" w:rsidRPr="00763071" w:rsidRDefault="00FA3B00" w:rsidP="003F25AD">
            <w:pPr>
              <w:spacing w:line="360" w:lineRule="auto"/>
              <w:rPr>
                <w:sz w:val="22"/>
                <w:szCs w:val="22"/>
              </w:rPr>
            </w:pPr>
            <w:r w:rsidRPr="00763071">
              <w:rPr>
                <w:sz w:val="22"/>
                <w:szCs w:val="22"/>
              </w:rPr>
              <w:t>- gimnastika na stacionaru</w:t>
            </w: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tc>
      </w:tr>
      <w:tr w:rsidR="00763071" w:rsidRPr="00763071" w:rsidTr="00763071">
        <w:trPr>
          <w:trHeight w:val="3118"/>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T</w:t>
            </w:r>
          </w:p>
          <w:p w:rsidR="00FA3B00" w:rsidRPr="00763071" w:rsidRDefault="00FA3B00" w:rsidP="003F25AD">
            <w:pPr>
              <w:spacing w:line="360" w:lineRule="auto"/>
              <w:rPr>
                <w:sz w:val="22"/>
                <w:szCs w:val="22"/>
              </w:rPr>
            </w:pPr>
            <w:r w:rsidRPr="00763071">
              <w:rPr>
                <w:sz w:val="22"/>
                <w:szCs w:val="22"/>
              </w:rPr>
              <w:t>R</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V</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xml:space="preserve">- kreativna radionica </w:t>
            </w:r>
          </w:p>
          <w:p w:rsidR="00FA3B00" w:rsidRPr="00763071" w:rsidRDefault="00FA3B00" w:rsidP="003F25AD">
            <w:pPr>
              <w:spacing w:line="360" w:lineRule="auto"/>
              <w:rPr>
                <w:sz w:val="22"/>
                <w:szCs w:val="22"/>
              </w:rPr>
            </w:pPr>
            <w:r w:rsidRPr="00763071">
              <w:rPr>
                <w:sz w:val="22"/>
                <w:szCs w:val="22"/>
              </w:rPr>
              <w:t>-uređenje Doma za Uskrs</w:t>
            </w:r>
          </w:p>
          <w:p w:rsidR="00FA3B00" w:rsidRPr="00763071" w:rsidRDefault="00FA3B00" w:rsidP="003F25AD">
            <w:pPr>
              <w:spacing w:line="360" w:lineRule="auto"/>
              <w:rPr>
                <w:sz w:val="22"/>
                <w:szCs w:val="22"/>
              </w:rPr>
            </w:pPr>
            <w:r w:rsidRPr="00763071">
              <w:rPr>
                <w:sz w:val="22"/>
                <w:szCs w:val="22"/>
              </w:rPr>
              <w:t>- rad na okolišu</w:t>
            </w:r>
          </w:p>
          <w:p w:rsidR="00FA3B00" w:rsidRPr="00763071" w:rsidRDefault="00FA3B00" w:rsidP="003F25AD">
            <w:pPr>
              <w:spacing w:line="360" w:lineRule="auto"/>
              <w:rPr>
                <w:sz w:val="22"/>
                <w:szCs w:val="22"/>
              </w:rPr>
            </w:pPr>
            <w:r w:rsidRPr="00763071">
              <w:rPr>
                <w:sz w:val="22"/>
                <w:szCs w:val="22"/>
              </w:rPr>
              <w:t>- rad u voćnjaku</w:t>
            </w:r>
          </w:p>
          <w:p w:rsidR="00FA3B00" w:rsidRDefault="00FA3B00" w:rsidP="003F25AD">
            <w:pPr>
              <w:spacing w:line="360" w:lineRule="auto"/>
              <w:rPr>
                <w:sz w:val="22"/>
                <w:szCs w:val="22"/>
              </w:rPr>
            </w:pPr>
            <w:r w:rsidRPr="00763071">
              <w:rPr>
                <w:sz w:val="22"/>
                <w:szCs w:val="22"/>
              </w:rPr>
              <w:t>- rad u vrtu</w:t>
            </w:r>
          </w:p>
          <w:p w:rsidR="00684C2E" w:rsidRPr="00684C2E" w:rsidRDefault="00684C2E" w:rsidP="003F25AD">
            <w:pPr>
              <w:spacing w:line="360" w:lineRule="auto"/>
              <w:rPr>
                <w:sz w:val="22"/>
                <w:szCs w:val="22"/>
              </w:rPr>
            </w:pPr>
            <w:r w:rsidRPr="00684C2E">
              <w:rPr>
                <w:sz w:val="22"/>
                <w:szCs w:val="22"/>
              </w:rPr>
              <w:t>-video pozivi korisnika s obitelji</w:t>
            </w:r>
          </w:p>
          <w:p w:rsidR="00684C2E" w:rsidRPr="00763071" w:rsidRDefault="00684C2E" w:rsidP="003F25AD">
            <w:pPr>
              <w:spacing w:line="360" w:lineRule="auto"/>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p w:rsidR="00FA3B00" w:rsidRPr="00763071" w:rsidRDefault="00FA3B00" w:rsidP="003F25AD">
            <w:pPr>
              <w:spacing w:line="360" w:lineRule="auto"/>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3B00" w:rsidRPr="00763071" w:rsidRDefault="00FA3B00" w:rsidP="003F25AD">
            <w:pPr>
              <w:spacing w:line="360" w:lineRule="auto"/>
              <w:rPr>
                <w:sz w:val="22"/>
                <w:szCs w:val="22"/>
              </w:rPr>
            </w:pPr>
            <w:r w:rsidRPr="00763071">
              <w:rPr>
                <w:sz w:val="22"/>
                <w:szCs w:val="22"/>
              </w:rPr>
              <w:t>- sv. Misa svaki tjedan</w:t>
            </w:r>
          </w:p>
          <w:p w:rsidR="00FA3B00" w:rsidRPr="00763071" w:rsidRDefault="00FA3B00" w:rsidP="003F25AD">
            <w:pPr>
              <w:spacing w:line="360" w:lineRule="auto"/>
              <w:rPr>
                <w:sz w:val="22"/>
                <w:szCs w:val="22"/>
              </w:rPr>
            </w:pPr>
            <w:r w:rsidRPr="00763071">
              <w:rPr>
                <w:sz w:val="22"/>
                <w:szCs w:val="22"/>
              </w:rPr>
              <w:t>-  molitvena zajednica</w:t>
            </w:r>
          </w:p>
          <w:p w:rsidR="00FA3B00" w:rsidRPr="00763071" w:rsidRDefault="00FA3B00" w:rsidP="003F25AD">
            <w:pPr>
              <w:spacing w:line="360" w:lineRule="auto"/>
              <w:rPr>
                <w:sz w:val="22"/>
                <w:szCs w:val="22"/>
              </w:rPr>
            </w:pPr>
            <w:r w:rsidRPr="00763071">
              <w:rPr>
                <w:sz w:val="22"/>
                <w:szCs w:val="22"/>
              </w:rPr>
              <w:t>- Dan borbe protiv alkoholizma 01.04.</w:t>
            </w:r>
          </w:p>
          <w:p w:rsidR="00FA3B00" w:rsidRPr="00763071" w:rsidRDefault="00FA3B00" w:rsidP="003F25AD">
            <w:pPr>
              <w:spacing w:line="360" w:lineRule="auto"/>
              <w:rPr>
                <w:sz w:val="22"/>
                <w:szCs w:val="22"/>
              </w:rPr>
            </w:pPr>
            <w:r w:rsidRPr="00763071">
              <w:rPr>
                <w:sz w:val="22"/>
                <w:szCs w:val="22"/>
              </w:rPr>
              <w:t>- Svjetski dan zdravlja 07.04.</w:t>
            </w:r>
          </w:p>
          <w:p w:rsidR="00FA3B00" w:rsidRPr="00763071" w:rsidRDefault="00FA3B00" w:rsidP="003F25AD">
            <w:pPr>
              <w:spacing w:line="360" w:lineRule="auto"/>
              <w:rPr>
                <w:sz w:val="22"/>
                <w:szCs w:val="22"/>
              </w:rPr>
            </w:pPr>
            <w:r w:rsidRPr="00763071">
              <w:rPr>
                <w:sz w:val="22"/>
                <w:szCs w:val="22"/>
              </w:rPr>
              <w:t>- proslava rođendana-Markovo</w:t>
            </w:r>
          </w:p>
          <w:p w:rsidR="00FA3B00" w:rsidRPr="00763071" w:rsidRDefault="00FA3B00" w:rsidP="003F25AD">
            <w:pPr>
              <w:spacing w:line="360" w:lineRule="auto"/>
              <w:rPr>
                <w:sz w:val="22"/>
                <w:szCs w:val="22"/>
              </w:rPr>
            </w:pPr>
            <w:r w:rsidRPr="00763071">
              <w:rPr>
                <w:sz w:val="22"/>
                <w:szCs w:val="22"/>
              </w:rPr>
              <w:t>- zbor (muški, ženski, mješoviti)</w:t>
            </w:r>
          </w:p>
          <w:p w:rsidR="00FA3B00" w:rsidRPr="00763071" w:rsidRDefault="00FA3B00" w:rsidP="003F25AD">
            <w:pPr>
              <w:spacing w:line="360" w:lineRule="auto"/>
              <w:rPr>
                <w:sz w:val="22"/>
                <w:szCs w:val="22"/>
              </w:rPr>
            </w:pPr>
            <w:r w:rsidRPr="00763071">
              <w:rPr>
                <w:sz w:val="22"/>
                <w:szCs w:val="22"/>
              </w:rPr>
              <w:t>- sakralni zbor</w:t>
            </w:r>
          </w:p>
          <w:p w:rsidR="00FA3B00" w:rsidRPr="00763071" w:rsidRDefault="00FA3B00" w:rsidP="003F25AD">
            <w:pPr>
              <w:spacing w:line="360" w:lineRule="auto"/>
              <w:rPr>
                <w:sz w:val="22"/>
                <w:szCs w:val="22"/>
              </w:rPr>
            </w:pPr>
            <w:r w:rsidRPr="00763071">
              <w:rPr>
                <w:sz w:val="22"/>
                <w:szCs w:val="22"/>
              </w:rPr>
              <w:t>- dramska skupina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šetnja s korisnicima u kolicima</w:t>
            </w:r>
          </w:p>
          <w:p w:rsidR="00FA3B00" w:rsidRPr="00763071" w:rsidRDefault="00FA3B00" w:rsidP="003F25AD">
            <w:pPr>
              <w:spacing w:line="360" w:lineRule="auto"/>
              <w:rPr>
                <w:sz w:val="22"/>
                <w:szCs w:val="22"/>
              </w:rPr>
            </w:pPr>
            <w:r w:rsidRPr="00763071">
              <w:rPr>
                <w:sz w:val="22"/>
                <w:szCs w:val="22"/>
              </w:rPr>
              <w:t>- društvene igre</w:t>
            </w:r>
          </w:p>
          <w:p w:rsidR="00FA3B00" w:rsidRPr="00763071" w:rsidRDefault="00FA3B00" w:rsidP="003F25AD">
            <w:pPr>
              <w:spacing w:line="360" w:lineRule="auto"/>
              <w:rPr>
                <w:sz w:val="22"/>
                <w:szCs w:val="22"/>
              </w:rPr>
            </w:pPr>
            <w:r w:rsidRPr="00763071">
              <w:rPr>
                <w:sz w:val="22"/>
                <w:szCs w:val="22"/>
              </w:rPr>
              <w:t>- gimnastika</w:t>
            </w:r>
          </w:p>
          <w:p w:rsidR="00FA3B00" w:rsidRPr="00763071" w:rsidRDefault="00FA3B00" w:rsidP="003F25AD">
            <w:pPr>
              <w:spacing w:line="360" w:lineRule="auto"/>
              <w:rPr>
                <w:sz w:val="22"/>
                <w:szCs w:val="22"/>
              </w:rPr>
            </w:pPr>
          </w:p>
        </w:tc>
      </w:tr>
      <w:tr w:rsidR="00763071" w:rsidRPr="00763071" w:rsidTr="00763071">
        <w:trPr>
          <w:trHeight w:val="35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S</w:t>
            </w:r>
          </w:p>
          <w:p w:rsidR="00FA3B00" w:rsidRPr="00763071" w:rsidRDefault="00FA3B00" w:rsidP="003F25AD">
            <w:pPr>
              <w:spacing w:line="360" w:lineRule="auto"/>
              <w:rPr>
                <w:sz w:val="22"/>
                <w:szCs w:val="22"/>
              </w:rPr>
            </w:pPr>
            <w:r w:rsidRPr="00763071">
              <w:rPr>
                <w:sz w:val="22"/>
                <w:szCs w:val="22"/>
              </w:rPr>
              <w:t>V</w:t>
            </w:r>
          </w:p>
          <w:p w:rsidR="00FA3B00" w:rsidRPr="00763071" w:rsidRDefault="00FA3B00" w:rsidP="003F25AD">
            <w:pPr>
              <w:spacing w:line="360" w:lineRule="auto"/>
              <w:rPr>
                <w:sz w:val="22"/>
                <w:szCs w:val="22"/>
              </w:rPr>
            </w:pPr>
            <w:r w:rsidRPr="00763071">
              <w:rPr>
                <w:sz w:val="22"/>
                <w:szCs w:val="22"/>
              </w:rPr>
              <w:t>I</w:t>
            </w:r>
          </w:p>
          <w:p w:rsidR="00FA3B00" w:rsidRPr="00763071" w:rsidRDefault="00FA3B00" w:rsidP="003F25AD">
            <w:pPr>
              <w:spacing w:line="360" w:lineRule="auto"/>
              <w:rPr>
                <w:sz w:val="22"/>
                <w:szCs w:val="22"/>
              </w:rPr>
            </w:pPr>
            <w:r w:rsidRPr="00763071">
              <w:rPr>
                <w:sz w:val="22"/>
                <w:szCs w:val="22"/>
              </w:rPr>
              <w:t>B</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rad sa cvijećem</w:t>
            </w:r>
          </w:p>
          <w:p w:rsidR="00FA3B00" w:rsidRPr="00763071" w:rsidRDefault="00FA3B00" w:rsidP="003F25AD">
            <w:pPr>
              <w:spacing w:line="360" w:lineRule="auto"/>
              <w:rPr>
                <w:sz w:val="22"/>
                <w:szCs w:val="22"/>
              </w:rPr>
            </w:pPr>
            <w:r w:rsidRPr="00763071">
              <w:rPr>
                <w:sz w:val="22"/>
                <w:szCs w:val="22"/>
              </w:rPr>
              <w:t>- rad u vrtu</w:t>
            </w:r>
          </w:p>
          <w:p w:rsidR="00FA3B00" w:rsidRPr="00763071" w:rsidRDefault="00FA3B00" w:rsidP="003F25AD">
            <w:pPr>
              <w:spacing w:line="360" w:lineRule="auto"/>
              <w:rPr>
                <w:sz w:val="22"/>
                <w:szCs w:val="22"/>
              </w:rPr>
            </w:pPr>
            <w:r w:rsidRPr="00763071">
              <w:rPr>
                <w:sz w:val="22"/>
                <w:szCs w:val="22"/>
              </w:rPr>
              <w:t>- briga o okolišu</w:t>
            </w:r>
          </w:p>
          <w:p w:rsidR="00684C2E" w:rsidRPr="00684C2E" w:rsidRDefault="00684C2E" w:rsidP="003F25AD">
            <w:pPr>
              <w:spacing w:line="360" w:lineRule="auto"/>
              <w:rPr>
                <w:sz w:val="22"/>
                <w:szCs w:val="22"/>
              </w:rPr>
            </w:pPr>
            <w:r w:rsidRPr="00684C2E">
              <w:rPr>
                <w:sz w:val="22"/>
                <w:szCs w:val="22"/>
              </w:rPr>
              <w:t>-video pozivi korisnika s obitelji</w:t>
            </w:r>
          </w:p>
          <w:p w:rsidR="00FA3B00" w:rsidRPr="00763071" w:rsidRDefault="00684C2E" w:rsidP="003F25AD">
            <w:pPr>
              <w:spacing w:line="360" w:lineRule="auto"/>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xml:space="preserve">- Međunarodni praznik rada </w:t>
            </w:r>
          </w:p>
          <w:p w:rsidR="00FA3B00" w:rsidRPr="00763071" w:rsidRDefault="00FA3B00" w:rsidP="003F25AD">
            <w:pPr>
              <w:spacing w:line="360" w:lineRule="auto"/>
              <w:rPr>
                <w:sz w:val="22"/>
                <w:szCs w:val="22"/>
              </w:rPr>
            </w:pPr>
            <w:r w:rsidRPr="00763071">
              <w:rPr>
                <w:sz w:val="22"/>
                <w:szCs w:val="22"/>
              </w:rPr>
              <w:t>- proslava Dana obitelji (druga nedjelja u mjesecu)</w:t>
            </w:r>
          </w:p>
          <w:p w:rsidR="00FA3B00" w:rsidRPr="00763071" w:rsidRDefault="00FA3B00" w:rsidP="003F25AD">
            <w:pPr>
              <w:spacing w:line="360" w:lineRule="auto"/>
              <w:rPr>
                <w:sz w:val="22"/>
                <w:szCs w:val="22"/>
              </w:rPr>
            </w:pPr>
            <w:r w:rsidRPr="00763071">
              <w:rPr>
                <w:sz w:val="22"/>
                <w:szCs w:val="22"/>
              </w:rPr>
              <w:t>- svibanjske pobožnosti svaki dan</w:t>
            </w:r>
          </w:p>
          <w:p w:rsidR="00FA3B00" w:rsidRPr="00763071" w:rsidRDefault="00FA3B00" w:rsidP="003F25AD">
            <w:pPr>
              <w:spacing w:line="360" w:lineRule="auto"/>
              <w:rPr>
                <w:sz w:val="22"/>
                <w:szCs w:val="22"/>
              </w:rPr>
            </w:pPr>
            <w:r w:rsidRPr="00763071">
              <w:rPr>
                <w:sz w:val="22"/>
                <w:szCs w:val="22"/>
              </w:rPr>
              <w:t>- trodnevnica Gospi od Utjehe</w:t>
            </w:r>
          </w:p>
          <w:p w:rsidR="00FA3B00" w:rsidRPr="00763071" w:rsidRDefault="00FA3B00" w:rsidP="003F25AD">
            <w:pPr>
              <w:spacing w:line="360" w:lineRule="auto"/>
              <w:rPr>
                <w:sz w:val="22"/>
                <w:szCs w:val="22"/>
              </w:rPr>
            </w:pPr>
            <w:r w:rsidRPr="00763071">
              <w:rPr>
                <w:sz w:val="22"/>
                <w:szCs w:val="22"/>
              </w:rPr>
              <w:t>- sakralni zbor</w:t>
            </w:r>
          </w:p>
          <w:p w:rsidR="00FA3B00" w:rsidRPr="00763071" w:rsidRDefault="00FA3B00" w:rsidP="003F25AD">
            <w:pPr>
              <w:spacing w:line="360" w:lineRule="auto"/>
              <w:rPr>
                <w:sz w:val="22"/>
                <w:szCs w:val="22"/>
              </w:rPr>
            </w:pPr>
            <w:r w:rsidRPr="00763071">
              <w:rPr>
                <w:sz w:val="22"/>
                <w:szCs w:val="22"/>
              </w:rPr>
              <w:t>- mješoviti zbor</w:t>
            </w:r>
          </w:p>
          <w:p w:rsidR="00FA3B00" w:rsidRPr="00763071" w:rsidRDefault="00FA3B00" w:rsidP="003F25AD">
            <w:pPr>
              <w:spacing w:line="360" w:lineRule="auto"/>
              <w:rPr>
                <w:sz w:val="22"/>
                <w:szCs w:val="22"/>
              </w:rPr>
            </w:pPr>
            <w:r w:rsidRPr="00763071">
              <w:rPr>
                <w:sz w:val="22"/>
                <w:szCs w:val="22"/>
              </w:rPr>
              <w:t>- sudjelovanje na Najdužem stolu u Hrvata i smotri folklora</w:t>
            </w:r>
          </w:p>
          <w:p w:rsidR="00FA3B00" w:rsidRPr="00763071" w:rsidRDefault="00FA3B00" w:rsidP="003F25AD">
            <w:pPr>
              <w:spacing w:line="360" w:lineRule="auto"/>
              <w:rPr>
                <w:sz w:val="22"/>
                <w:szCs w:val="22"/>
              </w:rPr>
            </w:pPr>
            <w:r w:rsidRPr="00763071">
              <w:rPr>
                <w:sz w:val="22"/>
                <w:szCs w:val="22"/>
              </w:rPr>
              <w:t>- proslava rođendana i imendana</w:t>
            </w:r>
          </w:p>
          <w:p w:rsidR="00FA3B00" w:rsidRPr="00763071" w:rsidRDefault="00FA3B00" w:rsidP="003F25AD">
            <w:p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r w:rsidRPr="00763071">
              <w:rPr>
                <w:sz w:val="22"/>
                <w:szCs w:val="22"/>
              </w:rPr>
              <w:t>- gimnastika</w:t>
            </w:r>
          </w:p>
          <w:p w:rsidR="00FA3B00" w:rsidRPr="00763071" w:rsidRDefault="00FA3B00" w:rsidP="003F25AD">
            <w:pPr>
              <w:spacing w:line="360" w:lineRule="auto"/>
              <w:rPr>
                <w:sz w:val="22"/>
                <w:szCs w:val="22"/>
              </w:rPr>
            </w:pPr>
            <w:r w:rsidRPr="00763071">
              <w:rPr>
                <w:sz w:val="22"/>
                <w:szCs w:val="22"/>
              </w:rPr>
              <w:t xml:space="preserve">- sportska natjecanja u prirodi </w:t>
            </w:r>
          </w:p>
          <w:p w:rsidR="00FA3B00" w:rsidRPr="00763071" w:rsidRDefault="00FA3B00" w:rsidP="003F25AD">
            <w:pPr>
              <w:spacing w:line="360" w:lineRule="auto"/>
              <w:rPr>
                <w:sz w:val="22"/>
                <w:szCs w:val="22"/>
              </w:rPr>
            </w:pPr>
          </w:p>
        </w:tc>
      </w:tr>
      <w:tr w:rsidR="00FA3B00" w:rsidRPr="00B10397" w:rsidTr="00763071">
        <w:trPr>
          <w:trHeight w:val="32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L</w:t>
            </w:r>
          </w:p>
          <w:p w:rsidR="00FA3B00" w:rsidRPr="00763071" w:rsidRDefault="00FA3B00" w:rsidP="003F25AD">
            <w:pPr>
              <w:spacing w:line="360" w:lineRule="auto"/>
              <w:rPr>
                <w:sz w:val="22"/>
                <w:szCs w:val="22"/>
              </w:rPr>
            </w:pPr>
            <w:r w:rsidRPr="00763071">
              <w:rPr>
                <w:sz w:val="22"/>
                <w:szCs w:val="22"/>
              </w:rPr>
              <w:t>I</w:t>
            </w:r>
          </w:p>
          <w:p w:rsidR="00FA3B00" w:rsidRPr="00763071" w:rsidRDefault="00FA3B00" w:rsidP="003F25AD">
            <w:pPr>
              <w:spacing w:line="360" w:lineRule="auto"/>
              <w:rPr>
                <w:sz w:val="22"/>
                <w:szCs w:val="22"/>
              </w:rPr>
            </w:pPr>
            <w:r w:rsidRPr="00763071">
              <w:rPr>
                <w:sz w:val="22"/>
                <w:szCs w:val="22"/>
              </w:rPr>
              <w:t>P</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rad u vrtu</w:t>
            </w:r>
          </w:p>
          <w:p w:rsidR="00FA3B00" w:rsidRPr="00B10397" w:rsidRDefault="00FA3B00" w:rsidP="003F25AD">
            <w:pPr>
              <w:spacing w:line="360" w:lineRule="auto"/>
              <w:rPr>
                <w:sz w:val="22"/>
                <w:szCs w:val="22"/>
              </w:rPr>
            </w:pPr>
            <w:r w:rsidRPr="00B10397">
              <w:rPr>
                <w:sz w:val="22"/>
                <w:szCs w:val="22"/>
              </w:rPr>
              <w:t>- rad sa cvijećem</w:t>
            </w:r>
          </w:p>
          <w:p w:rsidR="00FA3B00" w:rsidRPr="00B10397" w:rsidRDefault="00FA3B00" w:rsidP="003F25AD">
            <w:pPr>
              <w:spacing w:line="360" w:lineRule="auto"/>
              <w:rPr>
                <w:sz w:val="22"/>
                <w:szCs w:val="22"/>
              </w:rPr>
            </w:pPr>
            <w:r w:rsidRPr="00B10397">
              <w:rPr>
                <w:sz w:val="22"/>
                <w:szCs w:val="22"/>
              </w:rPr>
              <w:t>- kreativne radionice</w:t>
            </w:r>
          </w:p>
          <w:p w:rsidR="00684C2E" w:rsidRPr="00684C2E" w:rsidRDefault="00684C2E" w:rsidP="003F25AD">
            <w:pPr>
              <w:spacing w:line="360" w:lineRule="auto"/>
              <w:rPr>
                <w:sz w:val="22"/>
                <w:szCs w:val="22"/>
              </w:rPr>
            </w:pPr>
            <w:r w:rsidRPr="00684C2E">
              <w:rPr>
                <w:sz w:val="22"/>
                <w:szCs w:val="22"/>
              </w:rPr>
              <w:t>-video pozivi korisnika s obitelji</w:t>
            </w:r>
          </w:p>
          <w:p w:rsidR="00FA3B00" w:rsidRPr="00B10397" w:rsidRDefault="00684C2E" w:rsidP="003F25AD">
            <w:pPr>
              <w:spacing w:line="360" w:lineRule="auto"/>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molitvena zajednica svaki dan</w:t>
            </w:r>
          </w:p>
          <w:p w:rsidR="00FA3B00" w:rsidRPr="00B10397" w:rsidRDefault="00FA3B00" w:rsidP="003F25AD">
            <w:pPr>
              <w:spacing w:line="360" w:lineRule="auto"/>
              <w:rPr>
                <w:sz w:val="22"/>
                <w:szCs w:val="22"/>
              </w:rPr>
            </w:pPr>
            <w:r w:rsidRPr="00B10397">
              <w:rPr>
                <w:sz w:val="22"/>
                <w:szCs w:val="22"/>
              </w:rPr>
              <w:t>- sv. Misa svaki tjedan</w:t>
            </w:r>
          </w:p>
          <w:p w:rsidR="00FA3B00" w:rsidRPr="00B10397" w:rsidRDefault="00FA3B00" w:rsidP="003F25AD">
            <w:pPr>
              <w:spacing w:line="360" w:lineRule="auto"/>
              <w:rPr>
                <w:sz w:val="22"/>
                <w:szCs w:val="22"/>
              </w:rPr>
            </w:pPr>
            <w:r w:rsidRPr="00B10397">
              <w:rPr>
                <w:sz w:val="22"/>
                <w:szCs w:val="22"/>
              </w:rPr>
              <w:t>- devetnica sv. Antunu</w:t>
            </w:r>
          </w:p>
          <w:p w:rsidR="00FA3B00" w:rsidRPr="00B10397" w:rsidRDefault="00FA3B00" w:rsidP="003F25AD">
            <w:pPr>
              <w:spacing w:line="360" w:lineRule="auto"/>
              <w:rPr>
                <w:sz w:val="22"/>
                <w:szCs w:val="22"/>
              </w:rPr>
            </w:pPr>
            <w:r w:rsidRPr="00B10397">
              <w:rPr>
                <w:sz w:val="22"/>
                <w:szCs w:val="22"/>
              </w:rPr>
              <w:t>- proslava rođendana</w:t>
            </w:r>
          </w:p>
          <w:p w:rsidR="00FA3B00" w:rsidRPr="00B10397" w:rsidRDefault="00FA3B00" w:rsidP="003F25AD">
            <w:pPr>
              <w:spacing w:line="360" w:lineRule="auto"/>
              <w:rPr>
                <w:sz w:val="22"/>
                <w:szCs w:val="22"/>
              </w:rPr>
            </w:pPr>
            <w:r w:rsidRPr="00B10397">
              <w:rPr>
                <w:sz w:val="22"/>
                <w:szCs w:val="22"/>
              </w:rPr>
              <w:t>- dramska skupina</w:t>
            </w:r>
          </w:p>
          <w:p w:rsidR="00FA3B00" w:rsidRPr="00B10397" w:rsidRDefault="00FA3B00" w:rsidP="003F25AD">
            <w:pPr>
              <w:spacing w:line="360" w:lineRule="auto"/>
              <w:rPr>
                <w:sz w:val="22"/>
                <w:szCs w:val="22"/>
              </w:rPr>
            </w:pPr>
            <w:r w:rsidRPr="00B10397">
              <w:rPr>
                <w:sz w:val="22"/>
                <w:szCs w:val="22"/>
              </w:rPr>
              <w:t>- literarna skupina</w:t>
            </w:r>
          </w:p>
          <w:p w:rsidR="00FA3B00" w:rsidRPr="00B10397" w:rsidRDefault="00FA3B00" w:rsidP="003F25AD">
            <w:pPr>
              <w:spacing w:line="360" w:lineRule="auto"/>
              <w:rPr>
                <w:sz w:val="22"/>
                <w:szCs w:val="22"/>
              </w:rPr>
            </w:pPr>
            <w:r w:rsidRPr="00B10397">
              <w:rPr>
                <w:sz w:val="22"/>
                <w:szCs w:val="22"/>
              </w:rPr>
              <w:t>- pjevački zbor</w:t>
            </w: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šetnja</w:t>
            </w:r>
          </w:p>
          <w:p w:rsidR="00FA3B00" w:rsidRPr="00B10397" w:rsidRDefault="00FA3B00" w:rsidP="003F25AD">
            <w:pPr>
              <w:spacing w:line="360" w:lineRule="auto"/>
              <w:rPr>
                <w:sz w:val="22"/>
                <w:szCs w:val="22"/>
              </w:rPr>
            </w:pPr>
            <w:r w:rsidRPr="00B10397">
              <w:rPr>
                <w:sz w:val="22"/>
                <w:szCs w:val="22"/>
              </w:rPr>
              <w:t>- gimnastika</w:t>
            </w:r>
          </w:p>
          <w:p w:rsidR="00FA3B00" w:rsidRPr="00B10397" w:rsidRDefault="00FA3B00" w:rsidP="003F25AD">
            <w:pPr>
              <w:spacing w:line="360" w:lineRule="auto"/>
              <w:rPr>
                <w:sz w:val="22"/>
                <w:szCs w:val="22"/>
              </w:rPr>
            </w:pPr>
          </w:p>
        </w:tc>
      </w:tr>
      <w:tr w:rsidR="00FA3B00" w:rsidRPr="00B10397" w:rsidTr="00763071">
        <w:trPr>
          <w:trHeight w:val="269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S</w:t>
            </w:r>
          </w:p>
          <w:p w:rsidR="00FA3B00" w:rsidRPr="00763071" w:rsidRDefault="00FA3B00" w:rsidP="003F25AD">
            <w:pPr>
              <w:spacing w:line="360" w:lineRule="auto"/>
              <w:rPr>
                <w:sz w:val="22"/>
                <w:szCs w:val="22"/>
              </w:rPr>
            </w:pPr>
            <w:r w:rsidRPr="00763071">
              <w:rPr>
                <w:sz w:val="22"/>
                <w:szCs w:val="22"/>
              </w:rPr>
              <w:t>R</w:t>
            </w:r>
          </w:p>
          <w:p w:rsidR="00FA3B00" w:rsidRPr="00763071" w:rsidRDefault="00FA3B00" w:rsidP="003F25AD">
            <w:pPr>
              <w:spacing w:line="360" w:lineRule="auto"/>
              <w:rPr>
                <w:sz w:val="22"/>
                <w:szCs w:val="22"/>
              </w:rPr>
            </w:pPr>
            <w:r w:rsidRPr="00763071">
              <w:rPr>
                <w:sz w:val="22"/>
                <w:szCs w:val="22"/>
              </w:rPr>
              <w:t>P</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xml:space="preserve">- polijevanje cvijeća </w:t>
            </w:r>
          </w:p>
          <w:p w:rsidR="00FA3B00" w:rsidRPr="00B10397" w:rsidRDefault="00FA3B00" w:rsidP="003F25AD">
            <w:pPr>
              <w:spacing w:line="360" w:lineRule="auto"/>
              <w:rPr>
                <w:sz w:val="22"/>
                <w:szCs w:val="22"/>
              </w:rPr>
            </w:pPr>
            <w:r w:rsidRPr="00B10397">
              <w:rPr>
                <w:sz w:val="22"/>
                <w:szCs w:val="22"/>
              </w:rPr>
              <w:t>- kreativne radionice</w:t>
            </w:r>
          </w:p>
          <w:p w:rsidR="00FA3B00" w:rsidRPr="00B10397" w:rsidRDefault="00684C2E" w:rsidP="003F25AD">
            <w:pPr>
              <w:spacing w:line="360" w:lineRule="auto"/>
              <w:rPr>
                <w:sz w:val="22"/>
                <w:szCs w:val="22"/>
              </w:rPr>
            </w:pPr>
            <w:r>
              <w:rPr>
                <w:sz w:val="22"/>
                <w:szCs w:val="22"/>
              </w:rPr>
              <w:t>- rad u vrtu i uređenje okoliša</w:t>
            </w:r>
          </w:p>
          <w:p w:rsidR="00684C2E" w:rsidRPr="00684C2E" w:rsidRDefault="00684C2E" w:rsidP="003F25AD">
            <w:pPr>
              <w:spacing w:line="360" w:lineRule="auto"/>
              <w:rPr>
                <w:sz w:val="22"/>
                <w:szCs w:val="22"/>
              </w:rPr>
            </w:pPr>
            <w:r w:rsidRPr="00684C2E">
              <w:rPr>
                <w:sz w:val="22"/>
                <w:szCs w:val="22"/>
              </w:rPr>
              <w:t>-video pozivi korisnika s obitelji</w:t>
            </w:r>
          </w:p>
          <w:p w:rsidR="00FA3B00" w:rsidRPr="00B10397" w:rsidRDefault="00684C2E" w:rsidP="003F25AD">
            <w:pPr>
              <w:spacing w:line="360" w:lineRule="auto"/>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molitvena zajednica svaki dan</w:t>
            </w:r>
          </w:p>
          <w:p w:rsidR="00FA3B00" w:rsidRPr="00B10397" w:rsidRDefault="00FA3B00" w:rsidP="003F25AD">
            <w:pPr>
              <w:spacing w:line="360" w:lineRule="auto"/>
              <w:rPr>
                <w:sz w:val="22"/>
                <w:szCs w:val="22"/>
              </w:rPr>
            </w:pPr>
            <w:r w:rsidRPr="00B10397">
              <w:rPr>
                <w:sz w:val="22"/>
                <w:szCs w:val="22"/>
              </w:rPr>
              <w:t>- literarna grupa</w:t>
            </w:r>
          </w:p>
          <w:p w:rsidR="00FA3B00" w:rsidRPr="00B10397" w:rsidRDefault="00FA3B00" w:rsidP="003F25AD">
            <w:pPr>
              <w:spacing w:line="360" w:lineRule="auto"/>
              <w:rPr>
                <w:sz w:val="22"/>
                <w:szCs w:val="22"/>
              </w:rPr>
            </w:pPr>
            <w:r w:rsidRPr="00B10397">
              <w:rPr>
                <w:sz w:val="22"/>
                <w:szCs w:val="22"/>
              </w:rPr>
              <w:t>- sv. Misa svaki tjedan</w:t>
            </w:r>
          </w:p>
          <w:p w:rsidR="00FA3B00" w:rsidRPr="00B10397" w:rsidRDefault="00FA3B00" w:rsidP="003F25AD">
            <w:pPr>
              <w:spacing w:line="360" w:lineRule="auto"/>
              <w:rPr>
                <w:sz w:val="22"/>
                <w:szCs w:val="22"/>
              </w:rPr>
            </w:pPr>
            <w:r w:rsidRPr="00B10397">
              <w:rPr>
                <w:sz w:val="22"/>
                <w:szCs w:val="22"/>
              </w:rPr>
              <w:t>- dramska skupina</w:t>
            </w:r>
          </w:p>
          <w:p w:rsidR="00FA3B00" w:rsidRPr="00B10397" w:rsidRDefault="00FA3B00" w:rsidP="003F25AD">
            <w:pPr>
              <w:spacing w:line="360" w:lineRule="auto"/>
              <w:rPr>
                <w:sz w:val="22"/>
                <w:szCs w:val="22"/>
              </w:rPr>
            </w:pPr>
            <w:r w:rsidRPr="00B10397">
              <w:rPr>
                <w:sz w:val="22"/>
                <w:szCs w:val="22"/>
              </w:rPr>
              <w:t>- sakralni zbor</w:t>
            </w:r>
          </w:p>
          <w:p w:rsidR="00FA3B00" w:rsidRPr="00B10397" w:rsidRDefault="00FA3B00" w:rsidP="003F25AD">
            <w:pPr>
              <w:spacing w:line="360" w:lineRule="auto"/>
              <w:rPr>
                <w:sz w:val="22"/>
                <w:szCs w:val="22"/>
              </w:rPr>
            </w:pPr>
            <w:r w:rsidRPr="00B10397">
              <w:rPr>
                <w:sz w:val="22"/>
                <w:szCs w:val="22"/>
              </w:rPr>
              <w:t xml:space="preserve">- proslava rođendana i imendana </w:t>
            </w: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3F25AD">
            <w:pPr>
              <w:spacing w:line="360" w:lineRule="auto"/>
              <w:rPr>
                <w:sz w:val="22"/>
                <w:szCs w:val="22"/>
              </w:rPr>
            </w:pPr>
            <w:r w:rsidRPr="00B10397">
              <w:rPr>
                <w:sz w:val="22"/>
                <w:szCs w:val="22"/>
              </w:rPr>
              <w:t xml:space="preserve">- zbog vrućina planiraju se  sportske aktivnosti odvijati unutar Doma </w:t>
            </w:r>
          </w:p>
          <w:p w:rsidR="00FA3B00" w:rsidRPr="00B10397" w:rsidRDefault="00FA3B00" w:rsidP="003F25AD">
            <w:pPr>
              <w:spacing w:line="360" w:lineRule="auto"/>
              <w:rPr>
                <w:sz w:val="22"/>
                <w:szCs w:val="22"/>
              </w:rPr>
            </w:pPr>
            <w:r w:rsidRPr="00B10397">
              <w:rPr>
                <w:sz w:val="22"/>
                <w:szCs w:val="22"/>
              </w:rPr>
              <w:t>- natjecanje u kuglanju</w:t>
            </w:r>
          </w:p>
          <w:p w:rsidR="00FA3B00" w:rsidRPr="00B10397" w:rsidRDefault="00FA3B00" w:rsidP="003F25AD">
            <w:pPr>
              <w:spacing w:line="360" w:lineRule="auto"/>
              <w:rPr>
                <w:sz w:val="22"/>
                <w:szCs w:val="22"/>
              </w:rPr>
            </w:pPr>
            <w:r w:rsidRPr="00B10397">
              <w:rPr>
                <w:sz w:val="22"/>
                <w:szCs w:val="22"/>
              </w:rPr>
              <w:t>- grupna tjelovježba</w:t>
            </w:r>
          </w:p>
        </w:tc>
      </w:tr>
      <w:tr w:rsidR="00FA3B00" w:rsidRPr="00B10397" w:rsidTr="00763071">
        <w:trPr>
          <w:trHeight w:val="2505"/>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K</w:t>
            </w:r>
          </w:p>
          <w:p w:rsidR="00FA3B00" w:rsidRPr="00763071" w:rsidRDefault="00FA3B00" w:rsidP="003F25AD">
            <w:pPr>
              <w:spacing w:line="360" w:lineRule="auto"/>
              <w:rPr>
                <w:sz w:val="22"/>
                <w:szCs w:val="22"/>
              </w:rPr>
            </w:pPr>
            <w:r w:rsidRPr="00763071">
              <w:rPr>
                <w:sz w:val="22"/>
                <w:szCs w:val="22"/>
              </w:rPr>
              <w:t>O</w:t>
            </w:r>
          </w:p>
          <w:p w:rsidR="00FA3B00" w:rsidRPr="00763071" w:rsidRDefault="00FA3B00" w:rsidP="003F25AD">
            <w:pPr>
              <w:spacing w:line="360" w:lineRule="auto"/>
              <w:rPr>
                <w:sz w:val="22"/>
                <w:szCs w:val="22"/>
              </w:rPr>
            </w:pPr>
            <w:r w:rsidRPr="00763071">
              <w:rPr>
                <w:sz w:val="22"/>
                <w:szCs w:val="22"/>
              </w:rPr>
              <w:t>L</w:t>
            </w:r>
          </w:p>
          <w:p w:rsidR="00FA3B00" w:rsidRPr="00763071" w:rsidRDefault="00FA3B00" w:rsidP="003F25AD">
            <w:pPr>
              <w:spacing w:line="360" w:lineRule="auto"/>
              <w:rPr>
                <w:sz w:val="22"/>
                <w:szCs w:val="22"/>
              </w:rPr>
            </w:pPr>
            <w:r w:rsidRPr="00763071">
              <w:rPr>
                <w:sz w:val="22"/>
                <w:szCs w:val="22"/>
              </w:rPr>
              <w:t>O</w:t>
            </w:r>
          </w:p>
          <w:p w:rsidR="00FA3B00" w:rsidRPr="00763071" w:rsidRDefault="00FA3B00" w:rsidP="003F25AD">
            <w:pPr>
              <w:spacing w:line="360" w:lineRule="auto"/>
              <w:rPr>
                <w:sz w:val="22"/>
                <w:szCs w:val="22"/>
              </w:rPr>
            </w:pPr>
            <w:r w:rsidRPr="00763071">
              <w:rPr>
                <w:sz w:val="22"/>
                <w:szCs w:val="22"/>
              </w:rPr>
              <w:t>V</w:t>
            </w:r>
          </w:p>
          <w:p w:rsidR="00FA3B00" w:rsidRPr="00763071" w:rsidRDefault="00FA3B00" w:rsidP="003F25AD">
            <w:pPr>
              <w:spacing w:line="360" w:lineRule="auto"/>
              <w:rPr>
                <w:sz w:val="22"/>
                <w:szCs w:val="22"/>
              </w:rPr>
            </w:pPr>
            <w:r w:rsidRPr="00763071">
              <w:rPr>
                <w:sz w:val="22"/>
                <w:szCs w:val="22"/>
              </w:rPr>
              <w:t>O</w:t>
            </w:r>
          </w:p>
          <w:p w:rsidR="00FA3B00" w:rsidRPr="00763071" w:rsidRDefault="00FA3B00" w:rsidP="003F25AD">
            <w:pPr>
              <w:spacing w:line="360" w:lineRule="auto"/>
              <w:rPr>
                <w:sz w:val="22"/>
                <w:szCs w:val="22"/>
              </w:rPr>
            </w:pPr>
            <w:r w:rsidRPr="00763071">
              <w:rPr>
                <w:sz w:val="22"/>
                <w:szCs w:val="22"/>
              </w:rPr>
              <w:t>Z</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3F25AD">
            <w:pPr>
              <w:spacing w:line="360" w:lineRule="auto"/>
              <w:rPr>
                <w:sz w:val="22"/>
                <w:szCs w:val="22"/>
              </w:rPr>
            </w:pPr>
            <w:r w:rsidRPr="00B10397">
              <w:rPr>
                <w:sz w:val="22"/>
                <w:szCs w:val="22"/>
              </w:rPr>
              <w:t>- jednostavnije aktivnosti zbog vrućina</w:t>
            </w:r>
          </w:p>
          <w:p w:rsidR="00FA3B00" w:rsidRDefault="00FA3B00" w:rsidP="003F25AD">
            <w:pPr>
              <w:spacing w:line="360" w:lineRule="auto"/>
              <w:rPr>
                <w:sz w:val="22"/>
                <w:szCs w:val="22"/>
              </w:rPr>
            </w:pPr>
            <w:r w:rsidRPr="00B10397">
              <w:rPr>
                <w:sz w:val="22"/>
                <w:szCs w:val="22"/>
              </w:rPr>
              <w:t>- uređivanje okoliša i zalijevanje cvijeća po hladovini</w:t>
            </w:r>
          </w:p>
          <w:p w:rsidR="00684C2E" w:rsidRPr="00684C2E" w:rsidRDefault="00684C2E" w:rsidP="003F25AD">
            <w:pPr>
              <w:spacing w:line="360" w:lineRule="auto"/>
              <w:rPr>
                <w:sz w:val="22"/>
                <w:szCs w:val="22"/>
              </w:rPr>
            </w:pPr>
            <w:r w:rsidRPr="00684C2E">
              <w:rPr>
                <w:sz w:val="22"/>
                <w:szCs w:val="22"/>
              </w:rPr>
              <w:t>-video pozivi korisnika s obitelji</w:t>
            </w:r>
          </w:p>
          <w:p w:rsidR="00684C2E" w:rsidRPr="00B10397" w:rsidRDefault="00684C2E" w:rsidP="003F25AD">
            <w:pPr>
              <w:spacing w:line="360" w:lineRule="auto"/>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čitanje dnevnog tiska</w:t>
            </w:r>
          </w:p>
          <w:p w:rsidR="00FA3B00" w:rsidRPr="00B10397" w:rsidRDefault="00FA3B00" w:rsidP="003F25AD">
            <w:pPr>
              <w:spacing w:line="360" w:lineRule="auto"/>
              <w:rPr>
                <w:sz w:val="22"/>
                <w:szCs w:val="22"/>
              </w:rPr>
            </w:pPr>
            <w:r w:rsidRPr="00B10397">
              <w:rPr>
                <w:sz w:val="22"/>
                <w:szCs w:val="22"/>
              </w:rPr>
              <w:t>- sv. Misa svaki tjedan</w:t>
            </w:r>
          </w:p>
          <w:p w:rsidR="00FA3B00" w:rsidRPr="00B10397" w:rsidRDefault="00FA3B00" w:rsidP="003F25AD">
            <w:pPr>
              <w:spacing w:line="360" w:lineRule="auto"/>
              <w:rPr>
                <w:sz w:val="22"/>
                <w:szCs w:val="22"/>
              </w:rPr>
            </w:pPr>
            <w:r w:rsidRPr="00B10397">
              <w:rPr>
                <w:sz w:val="22"/>
                <w:szCs w:val="22"/>
              </w:rPr>
              <w:t>- molitvena zajednica svaki dan</w:t>
            </w:r>
          </w:p>
          <w:p w:rsidR="00FA3B00" w:rsidRPr="00B10397" w:rsidRDefault="00FA3B00" w:rsidP="003F25AD">
            <w:pPr>
              <w:spacing w:line="360" w:lineRule="auto"/>
              <w:rPr>
                <w:sz w:val="22"/>
                <w:szCs w:val="22"/>
              </w:rPr>
            </w:pPr>
            <w:r w:rsidRPr="00B10397">
              <w:rPr>
                <w:sz w:val="22"/>
                <w:szCs w:val="22"/>
              </w:rPr>
              <w:t>- trodnevnica Velikoj Gospi</w:t>
            </w:r>
          </w:p>
          <w:p w:rsidR="00FA3B00" w:rsidRPr="00B10397" w:rsidRDefault="00FA3B00" w:rsidP="003F25AD">
            <w:pPr>
              <w:spacing w:line="360" w:lineRule="auto"/>
              <w:rPr>
                <w:sz w:val="22"/>
                <w:szCs w:val="22"/>
              </w:rPr>
            </w:pPr>
            <w:r w:rsidRPr="00B10397">
              <w:rPr>
                <w:sz w:val="22"/>
                <w:szCs w:val="22"/>
              </w:rPr>
              <w:t>- zborovi</w:t>
            </w:r>
          </w:p>
          <w:p w:rsidR="00FA3B00" w:rsidRPr="00B10397" w:rsidRDefault="00FA3B00" w:rsidP="003F25AD">
            <w:pPr>
              <w:spacing w:line="360" w:lineRule="auto"/>
              <w:rPr>
                <w:sz w:val="22"/>
                <w:szCs w:val="22"/>
              </w:rPr>
            </w:pPr>
            <w:r w:rsidRPr="00B10397">
              <w:rPr>
                <w:sz w:val="22"/>
                <w:szCs w:val="22"/>
              </w:rPr>
              <w:t>- proslava rođendana</w:t>
            </w:r>
          </w:p>
          <w:p w:rsidR="00FA3B00" w:rsidRPr="00B10397" w:rsidRDefault="00FA3B00" w:rsidP="003F25AD">
            <w:pPr>
              <w:spacing w:line="360" w:lineRule="auto"/>
              <w:rPr>
                <w:sz w:val="22"/>
                <w:szCs w:val="22"/>
              </w:rPr>
            </w:pPr>
            <w:r w:rsidRPr="00B10397">
              <w:rPr>
                <w:sz w:val="22"/>
                <w:szCs w:val="22"/>
              </w:rPr>
              <w:t>- dramska grupa</w:t>
            </w:r>
          </w:p>
          <w:p w:rsidR="00FA3B00" w:rsidRPr="00B10397" w:rsidRDefault="00FA3B00" w:rsidP="003F25AD">
            <w:p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hodočašće u Pleternicu Gospi od Suza</w:t>
            </w:r>
          </w:p>
          <w:p w:rsidR="00FA3B00" w:rsidRPr="00B10397" w:rsidRDefault="00FA3B00" w:rsidP="003F25AD">
            <w:pPr>
              <w:spacing w:line="360" w:lineRule="auto"/>
              <w:rPr>
                <w:sz w:val="22"/>
                <w:szCs w:val="22"/>
              </w:rPr>
            </w:pPr>
            <w:r w:rsidRPr="00B10397">
              <w:rPr>
                <w:sz w:val="22"/>
                <w:szCs w:val="22"/>
              </w:rPr>
              <w:t>- grupna gimnastika</w:t>
            </w: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tc>
      </w:tr>
      <w:tr w:rsidR="00FA3B00" w:rsidRPr="00B10397" w:rsidTr="00763071">
        <w:trPr>
          <w:trHeight w:val="25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R</w:t>
            </w:r>
          </w:p>
          <w:p w:rsidR="00FA3B00" w:rsidRPr="00763071" w:rsidRDefault="00FA3B00" w:rsidP="003F25AD">
            <w:pPr>
              <w:spacing w:line="360" w:lineRule="auto"/>
              <w:rPr>
                <w:sz w:val="22"/>
                <w:szCs w:val="22"/>
              </w:rPr>
            </w:pPr>
            <w:r w:rsidRPr="00763071">
              <w:rPr>
                <w:sz w:val="22"/>
                <w:szCs w:val="22"/>
              </w:rPr>
              <w:t>U</w:t>
            </w:r>
          </w:p>
          <w:p w:rsidR="00FA3B00" w:rsidRPr="00763071" w:rsidRDefault="00FA3B00" w:rsidP="003F25AD">
            <w:pPr>
              <w:spacing w:line="360" w:lineRule="auto"/>
              <w:rPr>
                <w:sz w:val="22"/>
                <w:szCs w:val="22"/>
              </w:rPr>
            </w:pPr>
            <w:r w:rsidRPr="00763071">
              <w:rPr>
                <w:sz w:val="22"/>
                <w:szCs w:val="22"/>
              </w:rPr>
              <w:t>J</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3F25AD">
            <w:pPr>
              <w:spacing w:line="360" w:lineRule="auto"/>
              <w:rPr>
                <w:sz w:val="22"/>
                <w:szCs w:val="22"/>
              </w:rPr>
            </w:pPr>
            <w:r w:rsidRPr="00B10397">
              <w:rPr>
                <w:sz w:val="22"/>
                <w:szCs w:val="22"/>
              </w:rPr>
              <w:t>- u kreativnim radionicama izrađivati predmete za Međunarodni dan starijih osoba</w:t>
            </w:r>
          </w:p>
          <w:p w:rsidR="00FA3B00" w:rsidRPr="00B10397" w:rsidRDefault="00FA3B00" w:rsidP="003F25AD">
            <w:pPr>
              <w:spacing w:line="360" w:lineRule="auto"/>
              <w:rPr>
                <w:sz w:val="22"/>
                <w:szCs w:val="22"/>
              </w:rPr>
            </w:pPr>
            <w:r w:rsidRPr="00B10397">
              <w:rPr>
                <w:sz w:val="22"/>
                <w:szCs w:val="22"/>
              </w:rPr>
              <w:t>- ubiranje plodova u vrtu</w:t>
            </w:r>
          </w:p>
          <w:p w:rsidR="00FA3B00" w:rsidRPr="00B10397" w:rsidRDefault="00FA3B00" w:rsidP="003F25AD">
            <w:pPr>
              <w:spacing w:line="360" w:lineRule="auto"/>
              <w:rPr>
                <w:sz w:val="22"/>
                <w:szCs w:val="22"/>
              </w:rPr>
            </w:pPr>
            <w:r w:rsidRPr="00B10397">
              <w:rPr>
                <w:sz w:val="22"/>
                <w:szCs w:val="22"/>
              </w:rPr>
              <w:t>- berba voća</w:t>
            </w:r>
          </w:p>
          <w:p w:rsidR="00FA3B00" w:rsidRPr="00B10397" w:rsidRDefault="00FA3B00" w:rsidP="003F25AD">
            <w:pPr>
              <w:spacing w:line="360" w:lineRule="auto"/>
              <w:rPr>
                <w:sz w:val="22"/>
                <w:szCs w:val="22"/>
              </w:rPr>
            </w:pPr>
            <w:r w:rsidRPr="00B10397">
              <w:rPr>
                <w:sz w:val="22"/>
                <w:szCs w:val="22"/>
              </w:rPr>
              <w:t>- razne aktivnosti oko uređenja okoliša i cvijeća</w:t>
            </w:r>
          </w:p>
          <w:p w:rsidR="00FA3B00" w:rsidRPr="00B10397" w:rsidRDefault="00FA3B00" w:rsidP="003F25AD">
            <w:pPr>
              <w:spacing w:line="360" w:lineRule="auto"/>
              <w:rPr>
                <w:sz w:val="22"/>
                <w:szCs w:val="22"/>
              </w:rPr>
            </w:pPr>
            <w:r w:rsidRPr="00B10397">
              <w:rPr>
                <w:sz w:val="22"/>
                <w:szCs w:val="22"/>
              </w:rPr>
              <w:t>- uređenje Doma za jesen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proslava rođendana</w:t>
            </w:r>
          </w:p>
          <w:p w:rsidR="00FA3B00" w:rsidRPr="00B10397" w:rsidRDefault="00FA3B00" w:rsidP="003F25AD">
            <w:pPr>
              <w:spacing w:line="360" w:lineRule="auto"/>
              <w:rPr>
                <w:sz w:val="22"/>
                <w:szCs w:val="22"/>
              </w:rPr>
            </w:pPr>
            <w:r w:rsidRPr="00B10397">
              <w:rPr>
                <w:sz w:val="22"/>
                <w:szCs w:val="22"/>
              </w:rPr>
              <w:t>- molitvena zajednica svaki dan</w:t>
            </w:r>
          </w:p>
          <w:p w:rsidR="00FA3B00" w:rsidRPr="00B10397" w:rsidRDefault="00FA3B00" w:rsidP="003F25AD">
            <w:pPr>
              <w:spacing w:line="360" w:lineRule="auto"/>
              <w:rPr>
                <w:sz w:val="22"/>
                <w:szCs w:val="22"/>
              </w:rPr>
            </w:pPr>
            <w:r w:rsidRPr="00B10397">
              <w:rPr>
                <w:sz w:val="22"/>
                <w:szCs w:val="22"/>
              </w:rPr>
              <w:t>- sv. Misa svaki tjedan</w:t>
            </w:r>
          </w:p>
          <w:p w:rsidR="00FA3B00" w:rsidRPr="00B10397" w:rsidRDefault="00FA3B00" w:rsidP="003F25AD">
            <w:pPr>
              <w:spacing w:line="360" w:lineRule="auto"/>
              <w:rPr>
                <w:sz w:val="22"/>
                <w:szCs w:val="22"/>
              </w:rPr>
            </w:pPr>
            <w:r w:rsidRPr="00B10397">
              <w:rPr>
                <w:sz w:val="22"/>
                <w:szCs w:val="22"/>
              </w:rPr>
              <w:t>- dramska grupa</w:t>
            </w:r>
          </w:p>
          <w:p w:rsidR="00FA3B00" w:rsidRPr="00B10397" w:rsidRDefault="00FA3B00" w:rsidP="003F25AD">
            <w:pPr>
              <w:spacing w:line="360" w:lineRule="auto"/>
              <w:rPr>
                <w:sz w:val="22"/>
                <w:szCs w:val="22"/>
              </w:rPr>
            </w:pPr>
            <w:r w:rsidRPr="00B10397">
              <w:rPr>
                <w:sz w:val="22"/>
                <w:szCs w:val="22"/>
              </w:rPr>
              <w:t>- plesna skupina</w:t>
            </w:r>
          </w:p>
          <w:p w:rsidR="00FA3B00" w:rsidRPr="00B10397" w:rsidRDefault="00FA3B00" w:rsidP="003F25AD">
            <w:pPr>
              <w:spacing w:line="360" w:lineRule="auto"/>
              <w:rPr>
                <w:sz w:val="22"/>
                <w:szCs w:val="22"/>
              </w:rPr>
            </w:pPr>
            <w:r w:rsidRPr="00B10397">
              <w:rPr>
                <w:sz w:val="22"/>
                <w:szCs w:val="22"/>
              </w:rPr>
              <w:t>- čitanje dnevnog tiska</w:t>
            </w: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rekreativne vježbe</w:t>
            </w:r>
          </w:p>
          <w:p w:rsidR="00FA3B00" w:rsidRPr="00B10397" w:rsidRDefault="00FA3B00" w:rsidP="003F25AD">
            <w:pPr>
              <w:spacing w:line="360" w:lineRule="auto"/>
              <w:rPr>
                <w:sz w:val="22"/>
                <w:szCs w:val="22"/>
              </w:rPr>
            </w:pPr>
            <w:r w:rsidRPr="00B10397">
              <w:rPr>
                <w:sz w:val="22"/>
                <w:szCs w:val="22"/>
              </w:rPr>
              <w:t>- izlet izvan Doma</w:t>
            </w:r>
          </w:p>
          <w:p w:rsidR="00FA3B00" w:rsidRPr="00B10397" w:rsidRDefault="00FA3B00" w:rsidP="003F25AD">
            <w:pPr>
              <w:spacing w:line="360" w:lineRule="auto"/>
              <w:rPr>
                <w:sz w:val="22"/>
                <w:szCs w:val="22"/>
              </w:rPr>
            </w:pPr>
            <w:r w:rsidRPr="00B10397">
              <w:rPr>
                <w:sz w:val="22"/>
                <w:szCs w:val="22"/>
              </w:rPr>
              <w:t>- hodočašće u Kutjevo</w:t>
            </w: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tc>
      </w:tr>
      <w:tr w:rsidR="00FA3B00" w:rsidRPr="00B10397" w:rsidTr="00763071">
        <w:trPr>
          <w:trHeight w:val="25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L</w:t>
            </w:r>
          </w:p>
          <w:p w:rsidR="00FA3B00" w:rsidRPr="00763071" w:rsidRDefault="00FA3B00" w:rsidP="003F25AD">
            <w:pPr>
              <w:spacing w:line="360" w:lineRule="auto"/>
              <w:rPr>
                <w:sz w:val="22"/>
                <w:szCs w:val="22"/>
              </w:rPr>
            </w:pPr>
            <w:r w:rsidRPr="00763071">
              <w:rPr>
                <w:sz w:val="22"/>
                <w:szCs w:val="22"/>
              </w:rPr>
              <w:t>I</w:t>
            </w:r>
          </w:p>
          <w:p w:rsidR="00FA3B00" w:rsidRPr="00763071" w:rsidRDefault="00FA3B00" w:rsidP="003F25AD">
            <w:pPr>
              <w:spacing w:line="360" w:lineRule="auto"/>
              <w:rPr>
                <w:sz w:val="22"/>
                <w:szCs w:val="22"/>
              </w:rPr>
            </w:pPr>
            <w:r w:rsidRPr="00763071">
              <w:rPr>
                <w:sz w:val="22"/>
                <w:szCs w:val="22"/>
              </w:rPr>
              <w:t>S</w:t>
            </w:r>
          </w:p>
          <w:p w:rsidR="00FA3B00" w:rsidRPr="00763071" w:rsidRDefault="00FA3B00" w:rsidP="003F25AD">
            <w:pPr>
              <w:spacing w:line="360" w:lineRule="auto"/>
              <w:rPr>
                <w:sz w:val="22"/>
                <w:szCs w:val="22"/>
              </w:rPr>
            </w:pPr>
            <w:r w:rsidRPr="00763071">
              <w:rPr>
                <w:sz w:val="22"/>
                <w:szCs w:val="22"/>
              </w:rPr>
              <w:t>T</w:t>
            </w:r>
          </w:p>
          <w:p w:rsidR="00FA3B00" w:rsidRPr="00763071" w:rsidRDefault="00FA3B00" w:rsidP="003F25AD">
            <w:pPr>
              <w:spacing w:line="360" w:lineRule="auto"/>
              <w:rPr>
                <w:sz w:val="22"/>
                <w:szCs w:val="22"/>
              </w:rPr>
            </w:pPr>
            <w:r w:rsidRPr="00763071">
              <w:rPr>
                <w:sz w:val="22"/>
                <w:szCs w:val="22"/>
              </w:rPr>
              <w:t>O</w:t>
            </w:r>
          </w:p>
          <w:p w:rsidR="00FA3B00" w:rsidRPr="00763071" w:rsidRDefault="00FA3B00" w:rsidP="003F25AD">
            <w:pPr>
              <w:spacing w:line="360" w:lineRule="auto"/>
              <w:rPr>
                <w:sz w:val="22"/>
                <w:szCs w:val="22"/>
              </w:rPr>
            </w:pPr>
            <w:r w:rsidRPr="00763071">
              <w:rPr>
                <w:sz w:val="22"/>
                <w:szCs w:val="22"/>
              </w:rPr>
              <w:t>P</w:t>
            </w:r>
          </w:p>
          <w:p w:rsidR="00FA3B00" w:rsidRPr="00763071" w:rsidRDefault="00FA3B00" w:rsidP="003F25AD">
            <w:pPr>
              <w:spacing w:line="360" w:lineRule="auto"/>
              <w:rPr>
                <w:sz w:val="22"/>
                <w:szCs w:val="22"/>
              </w:rPr>
            </w:pPr>
            <w:r w:rsidRPr="00763071">
              <w:rPr>
                <w:sz w:val="22"/>
                <w:szCs w:val="22"/>
              </w:rPr>
              <w:t>A</w:t>
            </w:r>
          </w:p>
          <w:p w:rsidR="00FA3B00" w:rsidRPr="00763071" w:rsidRDefault="00FA3B00" w:rsidP="003F25AD">
            <w:pPr>
              <w:spacing w:line="360" w:lineRule="auto"/>
              <w:rPr>
                <w:sz w:val="22"/>
                <w:szCs w:val="22"/>
              </w:rPr>
            </w:pPr>
            <w:r w:rsidRPr="00763071">
              <w:rPr>
                <w:sz w:val="22"/>
                <w:szCs w:val="22"/>
              </w:rPr>
              <w:t>D</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3F25AD">
            <w:pPr>
              <w:spacing w:line="360" w:lineRule="auto"/>
              <w:rPr>
                <w:sz w:val="22"/>
                <w:szCs w:val="22"/>
              </w:rPr>
            </w:pPr>
            <w:r w:rsidRPr="00B10397">
              <w:rPr>
                <w:sz w:val="22"/>
                <w:szCs w:val="22"/>
              </w:rPr>
              <w:t>- skupljanje plodova i lišća</w:t>
            </w:r>
          </w:p>
          <w:p w:rsidR="00FA3B00" w:rsidRPr="00B10397" w:rsidRDefault="00FA3B00" w:rsidP="003F25AD">
            <w:pPr>
              <w:spacing w:line="360" w:lineRule="auto"/>
              <w:rPr>
                <w:sz w:val="22"/>
                <w:szCs w:val="22"/>
              </w:rPr>
            </w:pPr>
            <w:r w:rsidRPr="00B10397">
              <w:rPr>
                <w:sz w:val="22"/>
                <w:szCs w:val="22"/>
              </w:rPr>
              <w:t>- roštiljada</w:t>
            </w:r>
          </w:p>
          <w:p w:rsidR="00FA3B00" w:rsidRDefault="00FA3B00" w:rsidP="003F25AD">
            <w:pPr>
              <w:spacing w:line="360" w:lineRule="auto"/>
              <w:rPr>
                <w:sz w:val="22"/>
                <w:szCs w:val="22"/>
              </w:rPr>
            </w:pPr>
            <w:r w:rsidRPr="00B10397">
              <w:rPr>
                <w:sz w:val="22"/>
                <w:szCs w:val="22"/>
              </w:rPr>
              <w:t xml:space="preserve">- </w:t>
            </w:r>
            <w:proofErr w:type="spellStart"/>
            <w:r w:rsidRPr="00B10397">
              <w:rPr>
                <w:sz w:val="22"/>
                <w:szCs w:val="22"/>
              </w:rPr>
              <w:t>kestenijada</w:t>
            </w:r>
            <w:proofErr w:type="spellEnd"/>
          </w:p>
          <w:p w:rsidR="00684C2E" w:rsidRPr="00684C2E" w:rsidRDefault="00684C2E" w:rsidP="003F25AD">
            <w:pPr>
              <w:spacing w:line="360" w:lineRule="auto"/>
              <w:rPr>
                <w:sz w:val="22"/>
                <w:szCs w:val="22"/>
              </w:rPr>
            </w:pPr>
            <w:r w:rsidRPr="00684C2E">
              <w:rPr>
                <w:sz w:val="22"/>
                <w:szCs w:val="22"/>
              </w:rPr>
              <w:t>-video pozivi korisnika s obitelji</w:t>
            </w:r>
          </w:p>
          <w:p w:rsidR="00684C2E" w:rsidRPr="00B10397" w:rsidRDefault="00684C2E" w:rsidP="003F25AD">
            <w:pPr>
              <w:spacing w:line="360" w:lineRule="auto"/>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3F25AD">
            <w:pPr>
              <w:spacing w:line="360" w:lineRule="auto"/>
              <w:rPr>
                <w:sz w:val="22"/>
                <w:szCs w:val="22"/>
              </w:rPr>
            </w:pPr>
            <w:r w:rsidRPr="00B10397">
              <w:rPr>
                <w:sz w:val="22"/>
                <w:szCs w:val="22"/>
              </w:rPr>
              <w:t xml:space="preserve">- svečano obilježavanje Dana starijih </w:t>
            </w:r>
            <w:r w:rsidR="00E308DB">
              <w:rPr>
                <w:sz w:val="22"/>
                <w:szCs w:val="22"/>
              </w:rPr>
              <w:t>osoba</w:t>
            </w:r>
          </w:p>
          <w:p w:rsidR="00FA3B00" w:rsidRPr="00B10397" w:rsidRDefault="00FA3B00" w:rsidP="003F25AD">
            <w:pPr>
              <w:spacing w:line="360" w:lineRule="auto"/>
              <w:rPr>
                <w:sz w:val="22"/>
                <w:szCs w:val="22"/>
              </w:rPr>
            </w:pPr>
            <w:r w:rsidRPr="00B10397">
              <w:rPr>
                <w:sz w:val="22"/>
                <w:szCs w:val="22"/>
              </w:rPr>
              <w:t>- listopadske pobožnosti</w:t>
            </w:r>
          </w:p>
          <w:p w:rsidR="00FA3B00" w:rsidRPr="00B10397" w:rsidRDefault="00FA3B00" w:rsidP="003F25AD">
            <w:pPr>
              <w:spacing w:line="360" w:lineRule="auto"/>
              <w:rPr>
                <w:sz w:val="22"/>
                <w:szCs w:val="22"/>
              </w:rPr>
            </w:pPr>
            <w:r w:rsidRPr="00B10397">
              <w:rPr>
                <w:sz w:val="22"/>
                <w:szCs w:val="22"/>
              </w:rPr>
              <w:t>- sv. Misa svaki tjedan</w:t>
            </w:r>
          </w:p>
          <w:p w:rsidR="00FA3B00" w:rsidRPr="00B10397" w:rsidRDefault="00FA3B00" w:rsidP="003F25AD">
            <w:pPr>
              <w:spacing w:line="360" w:lineRule="auto"/>
              <w:rPr>
                <w:sz w:val="22"/>
                <w:szCs w:val="22"/>
              </w:rPr>
            </w:pPr>
            <w:r w:rsidRPr="00B10397">
              <w:rPr>
                <w:sz w:val="22"/>
                <w:szCs w:val="22"/>
              </w:rPr>
              <w:t>- obi</w:t>
            </w:r>
            <w:r w:rsidR="00E308DB">
              <w:rPr>
                <w:sz w:val="22"/>
                <w:szCs w:val="22"/>
              </w:rPr>
              <w:t>lježavanje Dana zahvalnosti-Dana</w:t>
            </w:r>
            <w:r w:rsidRPr="00B10397">
              <w:rPr>
                <w:sz w:val="22"/>
                <w:szCs w:val="22"/>
              </w:rPr>
              <w:t xml:space="preserve"> kruha</w:t>
            </w:r>
          </w:p>
          <w:p w:rsidR="00FA3B00" w:rsidRPr="00B10397" w:rsidRDefault="00FA3B00" w:rsidP="003F25AD">
            <w:pPr>
              <w:spacing w:line="360" w:lineRule="auto"/>
              <w:rPr>
                <w:sz w:val="22"/>
                <w:szCs w:val="22"/>
              </w:rPr>
            </w:pPr>
            <w:r w:rsidRPr="00B10397">
              <w:rPr>
                <w:sz w:val="22"/>
                <w:szCs w:val="22"/>
              </w:rPr>
              <w:t>- proslava rođendana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sportske igre među domovima</w:t>
            </w:r>
          </w:p>
          <w:p w:rsidR="00FA3B00" w:rsidRPr="00B10397" w:rsidRDefault="00FA3B00" w:rsidP="003F25AD">
            <w:pPr>
              <w:spacing w:line="360" w:lineRule="auto"/>
              <w:rPr>
                <w:sz w:val="22"/>
                <w:szCs w:val="22"/>
              </w:rPr>
            </w:pPr>
            <w:r w:rsidRPr="00B10397">
              <w:rPr>
                <w:sz w:val="22"/>
                <w:szCs w:val="22"/>
              </w:rPr>
              <w:t>- društvene igre</w:t>
            </w:r>
          </w:p>
          <w:p w:rsidR="00FA3B00" w:rsidRPr="00B10397" w:rsidRDefault="00FA3B00" w:rsidP="003F25AD">
            <w:pPr>
              <w:spacing w:line="360" w:lineRule="auto"/>
              <w:rPr>
                <w:sz w:val="22"/>
                <w:szCs w:val="22"/>
              </w:rPr>
            </w:pPr>
            <w:r w:rsidRPr="00B10397">
              <w:rPr>
                <w:sz w:val="22"/>
                <w:szCs w:val="22"/>
              </w:rPr>
              <w:t>- gimnastika</w:t>
            </w: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tc>
      </w:tr>
      <w:tr w:rsidR="00FA3B00" w:rsidRPr="00B10397" w:rsidTr="00763071">
        <w:trPr>
          <w:trHeight w:val="2116"/>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rPr>
                <w:sz w:val="22"/>
                <w:szCs w:val="22"/>
              </w:rPr>
            </w:pPr>
            <w:r w:rsidRPr="00763071">
              <w:rPr>
                <w:sz w:val="22"/>
                <w:szCs w:val="22"/>
              </w:rPr>
              <w:t>S</w:t>
            </w:r>
          </w:p>
          <w:p w:rsidR="00FA3B00" w:rsidRPr="00763071" w:rsidRDefault="00FA3B00" w:rsidP="003F25AD">
            <w:pPr>
              <w:spacing w:line="360" w:lineRule="auto"/>
              <w:rPr>
                <w:sz w:val="22"/>
                <w:szCs w:val="22"/>
              </w:rPr>
            </w:pPr>
            <w:r w:rsidRPr="00763071">
              <w:rPr>
                <w:sz w:val="22"/>
                <w:szCs w:val="22"/>
              </w:rPr>
              <w:t>T</w:t>
            </w:r>
          </w:p>
          <w:p w:rsidR="00FA3B00" w:rsidRPr="00763071" w:rsidRDefault="00FA3B00" w:rsidP="003F25AD">
            <w:pPr>
              <w:spacing w:line="360" w:lineRule="auto"/>
              <w:rPr>
                <w:sz w:val="22"/>
                <w:szCs w:val="22"/>
              </w:rPr>
            </w:pPr>
            <w:r w:rsidRPr="00763071">
              <w:rPr>
                <w:sz w:val="22"/>
                <w:szCs w:val="22"/>
              </w:rPr>
              <w:t>U</w:t>
            </w:r>
          </w:p>
          <w:p w:rsidR="00FA3B00" w:rsidRPr="00763071" w:rsidRDefault="00FA3B00" w:rsidP="003F25AD">
            <w:pPr>
              <w:spacing w:line="360" w:lineRule="auto"/>
              <w:rPr>
                <w:sz w:val="22"/>
                <w:szCs w:val="22"/>
              </w:rPr>
            </w:pPr>
            <w:r w:rsidRPr="00763071">
              <w:rPr>
                <w:sz w:val="22"/>
                <w:szCs w:val="22"/>
              </w:rPr>
              <w:t>D</w:t>
            </w:r>
          </w:p>
          <w:p w:rsidR="00FA3B00" w:rsidRPr="00763071" w:rsidRDefault="00FA3B00" w:rsidP="003F25AD">
            <w:pPr>
              <w:spacing w:line="360" w:lineRule="auto"/>
              <w:rPr>
                <w:sz w:val="22"/>
                <w:szCs w:val="22"/>
              </w:rPr>
            </w:pPr>
            <w:r w:rsidRPr="00763071">
              <w:rPr>
                <w:sz w:val="22"/>
                <w:szCs w:val="22"/>
              </w:rPr>
              <w:t>E</w:t>
            </w:r>
          </w:p>
          <w:p w:rsidR="00FA3B00" w:rsidRPr="00763071" w:rsidRDefault="00FA3B00" w:rsidP="003F25AD">
            <w:pPr>
              <w:spacing w:line="360" w:lineRule="auto"/>
              <w:rPr>
                <w:sz w:val="22"/>
                <w:szCs w:val="22"/>
              </w:rPr>
            </w:pPr>
            <w:r w:rsidRPr="00763071">
              <w:rPr>
                <w:sz w:val="22"/>
                <w:szCs w:val="22"/>
              </w:rPr>
              <w:t>N</w:t>
            </w:r>
          </w:p>
          <w:p w:rsidR="00FA3B00" w:rsidRPr="00763071" w:rsidRDefault="00FA3B00" w:rsidP="003F25AD">
            <w:pPr>
              <w:spacing w:line="360" w:lineRule="auto"/>
              <w:rPr>
                <w:sz w:val="22"/>
                <w:szCs w:val="22"/>
              </w:rPr>
            </w:pPr>
            <w:r w:rsidRPr="00763071">
              <w:rPr>
                <w:sz w:val="22"/>
                <w:szCs w:val="22"/>
              </w:rPr>
              <w:t>I</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3F25AD">
            <w:pPr>
              <w:spacing w:line="360" w:lineRule="auto"/>
              <w:rPr>
                <w:sz w:val="22"/>
                <w:szCs w:val="22"/>
              </w:rPr>
            </w:pPr>
            <w:r w:rsidRPr="00B10397">
              <w:rPr>
                <w:sz w:val="22"/>
                <w:szCs w:val="22"/>
              </w:rPr>
              <w:t>- kreativne radionice</w:t>
            </w:r>
          </w:p>
          <w:p w:rsidR="00FA3B00" w:rsidRPr="00B10397" w:rsidRDefault="00FA3B00" w:rsidP="003F25AD">
            <w:pPr>
              <w:spacing w:line="360" w:lineRule="auto"/>
              <w:rPr>
                <w:sz w:val="22"/>
                <w:szCs w:val="22"/>
              </w:rPr>
            </w:pPr>
            <w:r w:rsidRPr="00B10397">
              <w:rPr>
                <w:sz w:val="22"/>
                <w:szCs w:val="22"/>
              </w:rPr>
              <w:t>- izrada lančića od šipka i žira</w:t>
            </w:r>
          </w:p>
          <w:p w:rsidR="00FA3B00" w:rsidRPr="00B10397" w:rsidRDefault="00FA3B00" w:rsidP="003F25AD">
            <w:pPr>
              <w:spacing w:line="360" w:lineRule="auto"/>
              <w:rPr>
                <w:sz w:val="22"/>
                <w:szCs w:val="22"/>
              </w:rPr>
            </w:pPr>
            <w:r w:rsidRPr="00B10397">
              <w:rPr>
                <w:sz w:val="22"/>
                <w:szCs w:val="22"/>
              </w:rPr>
              <w:t>- uređenje okoliša</w:t>
            </w:r>
          </w:p>
          <w:p w:rsidR="00FA3B00" w:rsidRDefault="00FA3B00" w:rsidP="003F25AD">
            <w:pPr>
              <w:spacing w:line="360" w:lineRule="auto"/>
              <w:rPr>
                <w:sz w:val="22"/>
                <w:szCs w:val="22"/>
              </w:rPr>
            </w:pPr>
            <w:r w:rsidRPr="00B10397">
              <w:rPr>
                <w:sz w:val="22"/>
                <w:szCs w:val="22"/>
              </w:rPr>
              <w:t>- izrada adventskih vijenaca</w:t>
            </w:r>
          </w:p>
          <w:p w:rsidR="00684C2E" w:rsidRPr="00684C2E" w:rsidRDefault="00684C2E" w:rsidP="003F25AD">
            <w:pPr>
              <w:spacing w:line="360" w:lineRule="auto"/>
              <w:rPr>
                <w:sz w:val="22"/>
                <w:szCs w:val="22"/>
              </w:rPr>
            </w:pPr>
            <w:r w:rsidRPr="00684C2E">
              <w:rPr>
                <w:sz w:val="22"/>
                <w:szCs w:val="22"/>
              </w:rPr>
              <w:t>-video pozivi korisnika s obitelji</w:t>
            </w:r>
          </w:p>
          <w:p w:rsidR="00684C2E" w:rsidRPr="00B10397" w:rsidRDefault="00684C2E" w:rsidP="003F25AD">
            <w:pPr>
              <w:spacing w:line="360" w:lineRule="auto"/>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3F25AD">
            <w:pPr>
              <w:spacing w:line="360" w:lineRule="auto"/>
              <w:rPr>
                <w:sz w:val="22"/>
                <w:szCs w:val="22"/>
              </w:rPr>
            </w:pPr>
            <w:r w:rsidRPr="00B10397">
              <w:rPr>
                <w:sz w:val="22"/>
                <w:szCs w:val="22"/>
              </w:rPr>
              <w:t>-Dušni dan-spomen na mrtve i odlazak na groblja</w:t>
            </w:r>
          </w:p>
          <w:p w:rsidR="00FA3B00" w:rsidRPr="00B10397" w:rsidRDefault="00FA3B00" w:rsidP="003F25AD">
            <w:pPr>
              <w:spacing w:line="360" w:lineRule="auto"/>
              <w:rPr>
                <w:sz w:val="22"/>
                <w:szCs w:val="22"/>
              </w:rPr>
            </w:pPr>
            <w:r w:rsidRPr="00B10397">
              <w:rPr>
                <w:sz w:val="22"/>
                <w:szCs w:val="22"/>
              </w:rPr>
              <w:t>- sv. Misa svaki tjedan</w:t>
            </w:r>
          </w:p>
          <w:p w:rsidR="00FA3B00" w:rsidRPr="00B10397" w:rsidRDefault="00FA3B00" w:rsidP="003F25AD">
            <w:pPr>
              <w:spacing w:line="360" w:lineRule="auto"/>
              <w:rPr>
                <w:sz w:val="22"/>
                <w:szCs w:val="22"/>
              </w:rPr>
            </w:pPr>
            <w:r w:rsidRPr="00B10397">
              <w:rPr>
                <w:sz w:val="22"/>
                <w:szCs w:val="22"/>
              </w:rPr>
              <w:t xml:space="preserve">- Međunarodni dan tolerancije </w:t>
            </w:r>
          </w:p>
          <w:p w:rsidR="00FA3B00" w:rsidRPr="00B10397" w:rsidRDefault="00FA3B00" w:rsidP="003F25AD">
            <w:pPr>
              <w:spacing w:line="360" w:lineRule="auto"/>
              <w:rPr>
                <w:sz w:val="22"/>
                <w:szCs w:val="22"/>
              </w:rPr>
            </w:pPr>
            <w:r w:rsidRPr="00B10397">
              <w:rPr>
                <w:sz w:val="22"/>
                <w:szCs w:val="22"/>
              </w:rPr>
              <w:t>-molitvena skupina svakodnevno</w:t>
            </w:r>
          </w:p>
          <w:p w:rsidR="00FA3B00" w:rsidRPr="00B10397" w:rsidRDefault="00FA3B00" w:rsidP="003F25AD">
            <w:pPr>
              <w:spacing w:line="360" w:lineRule="auto"/>
              <w:rPr>
                <w:sz w:val="22"/>
                <w:szCs w:val="22"/>
              </w:rPr>
            </w:pPr>
            <w:r w:rsidRPr="00B10397">
              <w:rPr>
                <w:sz w:val="22"/>
                <w:szCs w:val="22"/>
              </w:rPr>
              <w:t>- sv. Kata-proslava imendana i rođendana</w:t>
            </w:r>
          </w:p>
          <w:p w:rsidR="00FA3B00" w:rsidRPr="00B10397" w:rsidRDefault="00FA3B00" w:rsidP="003F25AD">
            <w:pPr>
              <w:spacing w:line="360" w:lineRule="auto"/>
              <w:rPr>
                <w:sz w:val="22"/>
                <w:szCs w:val="22"/>
              </w:rPr>
            </w:pPr>
            <w:r w:rsidRPr="00B10397">
              <w:rPr>
                <w:sz w:val="22"/>
                <w:szCs w:val="22"/>
              </w:rPr>
              <w:t>- dramska skupina</w:t>
            </w:r>
          </w:p>
          <w:p w:rsidR="00FA3B00" w:rsidRPr="00B10397" w:rsidRDefault="00FA3B00" w:rsidP="003F25AD">
            <w:pPr>
              <w:spacing w:line="360" w:lineRule="auto"/>
              <w:rPr>
                <w:sz w:val="22"/>
                <w:szCs w:val="22"/>
              </w:rPr>
            </w:pPr>
            <w:r w:rsidRPr="00B10397">
              <w:rPr>
                <w:sz w:val="22"/>
                <w:szCs w:val="22"/>
              </w:rPr>
              <w:t>- sakralni zbor</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plesna grupa</w:t>
            </w:r>
          </w:p>
          <w:p w:rsidR="00FA3B00" w:rsidRPr="00B10397" w:rsidRDefault="00FA3B00" w:rsidP="003F25AD">
            <w:pPr>
              <w:spacing w:line="360" w:lineRule="auto"/>
              <w:rPr>
                <w:sz w:val="22"/>
                <w:szCs w:val="22"/>
              </w:rPr>
            </w:pPr>
            <w:r w:rsidRPr="00B10397">
              <w:rPr>
                <w:sz w:val="22"/>
                <w:szCs w:val="22"/>
              </w:rPr>
              <w:t>- individualno vježbanje</w:t>
            </w:r>
          </w:p>
          <w:p w:rsidR="00FA3B00" w:rsidRPr="00B10397" w:rsidRDefault="00FA3B00" w:rsidP="003F25AD">
            <w:pPr>
              <w:spacing w:line="360" w:lineRule="auto"/>
              <w:rPr>
                <w:sz w:val="22"/>
                <w:szCs w:val="22"/>
              </w:rPr>
            </w:pPr>
            <w:r w:rsidRPr="00B10397">
              <w:rPr>
                <w:sz w:val="22"/>
                <w:szCs w:val="22"/>
              </w:rPr>
              <w:t>- grupno vježbanje</w:t>
            </w:r>
          </w:p>
          <w:p w:rsidR="00FA3B00" w:rsidRPr="00B10397" w:rsidRDefault="00FA3B00" w:rsidP="003F25AD">
            <w:pPr>
              <w:spacing w:line="360" w:lineRule="auto"/>
              <w:rPr>
                <w:sz w:val="22"/>
                <w:szCs w:val="22"/>
              </w:rPr>
            </w:pPr>
            <w:r w:rsidRPr="00B10397">
              <w:rPr>
                <w:sz w:val="22"/>
                <w:szCs w:val="22"/>
              </w:rPr>
              <w:t>- šetnja</w:t>
            </w: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p w:rsidR="00FA3B00" w:rsidRPr="00B10397" w:rsidRDefault="00FA3B00" w:rsidP="003F25AD">
            <w:pPr>
              <w:spacing w:line="360" w:lineRule="auto"/>
              <w:rPr>
                <w:sz w:val="22"/>
                <w:szCs w:val="22"/>
              </w:rPr>
            </w:pPr>
          </w:p>
        </w:tc>
      </w:tr>
      <w:tr w:rsidR="00FA3B00" w:rsidRPr="00B10397" w:rsidTr="00763071">
        <w:trPr>
          <w:trHeight w:val="3246"/>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3F25AD">
            <w:pPr>
              <w:spacing w:line="360" w:lineRule="auto"/>
              <w:rPr>
                <w:sz w:val="22"/>
                <w:szCs w:val="22"/>
              </w:rPr>
            </w:pPr>
          </w:p>
          <w:p w:rsidR="00FA3B00" w:rsidRPr="00763071" w:rsidRDefault="00FA3B00" w:rsidP="003F25AD">
            <w:pPr>
              <w:spacing w:line="360" w:lineRule="auto"/>
              <w:ind w:left="142"/>
              <w:rPr>
                <w:sz w:val="22"/>
                <w:szCs w:val="22"/>
              </w:rPr>
            </w:pPr>
          </w:p>
          <w:p w:rsidR="00FA3B00" w:rsidRPr="00763071" w:rsidRDefault="00FA3B00" w:rsidP="003F25AD">
            <w:pPr>
              <w:spacing w:line="360" w:lineRule="auto"/>
              <w:ind w:left="142"/>
              <w:rPr>
                <w:sz w:val="22"/>
                <w:szCs w:val="22"/>
              </w:rPr>
            </w:pPr>
            <w:r w:rsidRPr="00763071">
              <w:rPr>
                <w:sz w:val="22"/>
                <w:szCs w:val="22"/>
              </w:rPr>
              <w:t>P</w:t>
            </w:r>
          </w:p>
          <w:p w:rsidR="00FA3B00" w:rsidRPr="00763071" w:rsidRDefault="00FA3B00" w:rsidP="003F25AD">
            <w:pPr>
              <w:spacing w:line="360" w:lineRule="auto"/>
              <w:ind w:left="142"/>
              <w:rPr>
                <w:sz w:val="22"/>
                <w:szCs w:val="22"/>
              </w:rPr>
            </w:pPr>
            <w:r w:rsidRPr="00763071">
              <w:rPr>
                <w:sz w:val="22"/>
                <w:szCs w:val="22"/>
              </w:rPr>
              <w:t>R</w:t>
            </w:r>
          </w:p>
          <w:p w:rsidR="00FA3B00" w:rsidRPr="00763071" w:rsidRDefault="00FA3B00" w:rsidP="003F25AD">
            <w:pPr>
              <w:spacing w:line="360" w:lineRule="auto"/>
              <w:ind w:left="142"/>
              <w:rPr>
                <w:sz w:val="22"/>
                <w:szCs w:val="22"/>
              </w:rPr>
            </w:pPr>
            <w:r w:rsidRPr="00763071">
              <w:rPr>
                <w:sz w:val="22"/>
                <w:szCs w:val="22"/>
              </w:rPr>
              <w:t>O</w:t>
            </w:r>
          </w:p>
          <w:p w:rsidR="00FA3B00" w:rsidRPr="00763071" w:rsidRDefault="00FA3B00" w:rsidP="003F25AD">
            <w:pPr>
              <w:spacing w:line="360" w:lineRule="auto"/>
              <w:ind w:left="142"/>
              <w:rPr>
                <w:sz w:val="22"/>
                <w:szCs w:val="22"/>
              </w:rPr>
            </w:pPr>
            <w:r w:rsidRPr="00763071">
              <w:rPr>
                <w:sz w:val="22"/>
                <w:szCs w:val="22"/>
              </w:rPr>
              <w:t>S</w:t>
            </w:r>
          </w:p>
          <w:p w:rsidR="00FA3B00" w:rsidRPr="00763071" w:rsidRDefault="00FA3B00" w:rsidP="003F25AD">
            <w:pPr>
              <w:spacing w:line="360" w:lineRule="auto"/>
              <w:ind w:left="142"/>
              <w:rPr>
                <w:sz w:val="22"/>
                <w:szCs w:val="22"/>
              </w:rPr>
            </w:pPr>
            <w:r w:rsidRPr="00763071">
              <w:rPr>
                <w:sz w:val="22"/>
                <w:szCs w:val="22"/>
              </w:rPr>
              <w:t>I</w:t>
            </w:r>
          </w:p>
          <w:p w:rsidR="00FA3B00" w:rsidRPr="00763071" w:rsidRDefault="00FA3B00" w:rsidP="003F25AD">
            <w:pPr>
              <w:spacing w:line="360" w:lineRule="auto"/>
              <w:ind w:left="142"/>
              <w:rPr>
                <w:sz w:val="22"/>
                <w:szCs w:val="22"/>
              </w:rPr>
            </w:pPr>
            <w:r w:rsidRPr="00763071">
              <w:rPr>
                <w:sz w:val="22"/>
                <w:szCs w:val="22"/>
              </w:rPr>
              <w:t>N</w:t>
            </w:r>
          </w:p>
          <w:p w:rsidR="00FA3B00" w:rsidRPr="00763071" w:rsidRDefault="00FA3B00" w:rsidP="003F25AD">
            <w:pPr>
              <w:spacing w:line="360" w:lineRule="auto"/>
              <w:ind w:left="142"/>
              <w:rPr>
                <w:sz w:val="22"/>
                <w:szCs w:val="22"/>
              </w:rPr>
            </w:pPr>
            <w:r w:rsidRPr="00763071">
              <w:rPr>
                <w:sz w:val="22"/>
                <w:szCs w:val="22"/>
              </w:rPr>
              <w:t>A</w:t>
            </w:r>
          </w:p>
          <w:p w:rsidR="00FA3B00" w:rsidRPr="00763071" w:rsidRDefault="00FA3B00" w:rsidP="003F25AD">
            <w:pPr>
              <w:spacing w:line="360" w:lineRule="auto"/>
              <w:ind w:left="142"/>
              <w:rPr>
                <w:sz w:val="22"/>
                <w:szCs w:val="22"/>
              </w:rPr>
            </w:pPr>
            <w:r w:rsidRPr="00763071">
              <w:rPr>
                <w:sz w:val="22"/>
                <w:szCs w:val="22"/>
              </w:rPr>
              <w:t>C</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Default="00FA3B00" w:rsidP="003F25AD">
            <w:pPr>
              <w:spacing w:line="360" w:lineRule="auto"/>
              <w:rPr>
                <w:sz w:val="22"/>
                <w:szCs w:val="22"/>
              </w:rPr>
            </w:pPr>
            <w:r w:rsidRPr="00B10397">
              <w:rPr>
                <w:sz w:val="22"/>
                <w:szCs w:val="22"/>
              </w:rPr>
              <w:t>- kreativne radionice (izrada čestitki i nakita za Božić i Novu godinu)</w:t>
            </w:r>
          </w:p>
          <w:p w:rsidR="00684C2E" w:rsidRPr="00B10397" w:rsidRDefault="00684C2E" w:rsidP="003F25AD">
            <w:pPr>
              <w:spacing w:line="360" w:lineRule="auto"/>
              <w:rPr>
                <w:sz w:val="22"/>
                <w:szCs w:val="22"/>
              </w:rPr>
            </w:pPr>
            <w:r>
              <w:rPr>
                <w:sz w:val="22"/>
                <w:szCs w:val="22"/>
              </w:rPr>
              <w:t>-izrada božićnih kolačića</w:t>
            </w:r>
          </w:p>
          <w:p w:rsidR="00FA3B00" w:rsidRDefault="00FA3B00" w:rsidP="003F25AD">
            <w:pPr>
              <w:spacing w:line="360" w:lineRule="auto"/>
              <w:rPr>
                <w:sz w:val="22"/>
                <w:szCs w:val="22"/>
              </w:rPr>
            </w:pPr>
            <w:r w:rsidRPr="00B10397">
              <w:rPr>
                <w:sz w:val="22"/>
                <w:szCs w:val="22"/>
              </w:rPr>
              <w:t xml:space="preserve">- uređenje prostorija Doma za Božić </w:t>
            </w:r>
          </w:p>
          <w:p w:rsidR="00684C2E" w:rsidRPr="00684C2E" w:rsidRDefault="00684C2E" w:rsidP="003F25AD">
            <w:pPr>
              <w:spacing w:line="360" w:lineRule="auto"/>
              <w:rPr>
                <w:sz w:val="22"/>
                <w:szCs w:val="22"/>
              </w:rPr>
            </w:pPr>
            <w:r w:rsidRPr="00684C2E">
              <w:rPr>
                <w:sz w:val="22"/>
                <w:szCs w:val="22"/>
              </w:rPr>
              <w:t>-video pozivi korisnika s obitelji</w:t>
            </w:r>
          </w:p>
          <w:p w:rsidR="00684C2E" w:rsidRPr="00B10397" w:rsidRDefault="00684C2E" w:rsidP="003F25AD">
            <w:pPr>
              <w:spacing w:line="360" w:lineRule="auto"/>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xml:space="preserve"> - sv. Nikola i podjela darova </w:t>
            </w:r>
          </w:p>
          <w:p w:rsidR="00FA3B00" w:rsidRPr="00B10397" w:rsidRDefault="00FA3B00" w:rsidP="003F25AD">
            <w:pPr>
              <w:spacing w:line="360" w:lineRule="auto"/>
              <w:rPr>
                <w:sz w:val="22"/>
                <w:szCs w:val="22"/>
              </w:rPr>
            </w:pPr>
            <w:r w:rsidRPr="00B10397">
              <w:rPr>
                <w:sz w:val="22"/>
                <w:szCs w:val="22"/>
              </w:rPr>
              <w:t>- Badnjak (Polnoćka)</w:t>
            </w:r>
          </w:p>
          <w:p w:rsidR="00FA3B00" w:rsidRPr="00B10397" w:rsidRDefault="00FA3B00" w:rsidP="003F25AD">
            <w:pPr>
              <w:spacing w:line="360" w:lineRule="auto"/>
              <w:rPr>
                <w:sz w:val="22"/>
                <w:szCs w:val="22"/>
              </w:rPr>
            </w:pPr>
            <w:r w:rsidRPr="00B10397">
              <w:rPr>
                <w:sz w:val="22"/>
                <w:szCs w:val="22"/>
              </w:rPr>
              <w:t xml:space="preserve">- Božić </w:t>
            </w:r>
          </w:p>
          <w:p w:rsidR="00FA3B00" w:rsidRPr="00B10397" w:rsidRDefault="00FA3B00" w:rsidP="003F25AD">
            <w:pPr>
              <w:spacing w:line="360" w:lineRule="auto"/>
              <w:rPr>
                <w:sz w:val="22"/>
                <w:szCs w:val="22"/>
              </w:rPr>
            </w:pPr>
            <w:r w:rsidRPr="00B10397">
              <w:rPr>
                <w:sz w:val="22"/>
                <w:szCs w:val="22"/>
              </w:rPr>
              <w:t>- proslava rođendana i imendana</w:t>
            </w:r>
          </w:p>
          <w:p w:rsidR="00FA3B00" w:rsidRPr="00B10397" w:rsidRDefault="00FA3B00" w:rsidP="003F25AD">
            <w:pPr>
              <w:spacing w:line="360" w:lineRule="auto"/>
              <w:rPr>
                <w:sz w:val="22"/>
                <w:szCs w:val="22"/>
              </w:rPr>
            </w:pPr>
            <w:r w:rsidRPr="00B10397">
              <w:rPr>
                <w:sz w:val="22"/>
                <w:szCs w:val="22"/>
              </w:rPr>
              <w:t xml:space="preserve">- doček Nove Godine </w:t>
            </w:r>
          </w:p>
          <w:p w:rsidR="00FA3B00" w:rsidRPr="00B10397" w:rsidRDefault="00FA3B00" w:rsidP="003F25AD">
            <w:pPr>
              <w:spacing w:line="360" w:lineRule="auto"/>
              <w:rPr>
                <w:sz w:val="22"/>
                <w:szCs w:val="22"/>
              </w:rPr>
            </w:pPr>
            <w:r w:rsidRPr="00B10397">
              <w:rPr>
                <w:sz w:val="22"/>
                <w:szCs w:val="22"/>
              </w:rPr>
              <w:t>- sakralni zbor</w:t>
            </w:r>
          </w:p>
          <w:p w:rsidR="00FA3B00" w:rsidRPr="00B10397" w:rsidRDefault="00FA3B00" w:rsidP="003F25AD">
            <w:p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3F25AD">
            <w:pPr>
              <w:spacing w:line="360" w:lineRule="auto"/>
              <w:rPr>
                <w:sz w:val="22"/>
                <w:szCs w:val="22"/>
              </w:rPr>
            </w:pPr>
            <w:r w:rsidRPr="00B10397">
              <w:rPr>
                <w:sz w:val="22"/>
                <w:szCs w:val="22"/>
              </w:rPr>
              <w:t>- aktivnosti na snijegu</w:t>
            </w:r>
          </w:p>
          <w:p w:rsidR="00FA3B00" w:rsidRPr="00B10397" w:rsidRDefault="00FA3B00" w:rsidP="003F25AD">
            <w:pPr>
              <w:spacing w:line="360" w:lineRule="auto"/>
              <w:rPr>
                <w:sz w:val="22"/>
                <w:szCs w:val="22"/>
              </w:rPr>
            </w:pPr>
            <w:r w:rsidRPr="00B10397">
              <w:rPr>
                <w:sz w:val="22"/>
                <w:szCs w:val="22"/>
              </w:rPr>
              <w:t>- sportsko natjecanje u grudanju</w:t>
            </w:r>
          </w:p>
          <w:p w:rsidR="00FA3B00" w:rsidRPr="00B10397" w:rsidRDefault="00FA3B00" w:rsidP="003F25AD">
            <w:pPr>
              <w:spacing w:line="360" w:lineRule="auto"/>
              <w:rPr>
                <w:sz w:val="22"/>
                <w:szCs w:val="22"/>
              </w:rPr>
            </w:pPr>
            <w:r w:rsidRPr="00B10397">
              <w:rPr>
                <w:sz w:val="22"/>
                <w:szCs w:val="22"/>
              </w:rPr>
              <w:t>- pravljenje snjegovića</w:t>
            </w:r>
          </w:p>
          <w:p w:rsidR="00FA3B00" w:rsidRPr="00B10397" w:rsidRDefault="00FA3B00" w:rsidP="003F25AD">
            <w:pPr>
              <w:spacing w:line="360" w:lineRule="auto"/>
              <w:rPr>
                <w:sz w:val="22"/>
                <w:szCs w:val="22"/>
              </w:rPr>
            </w:pPr>
          </w:p>
        </w:tc>
      </w:tr>
    </w:tbl>
    <w:p w:rsidR="00F35C4E" w:rsidRDefault="00F35C4E" w:rsidP="00A0405E">
      <w:pPr>
        <w:pStyle w:val="Naslov2"/>
      </w:pPr>
    </w:p>
    <w:p w:rsidR="00F35C4E" w:rsidRDefault="00F35C4E" w:rsidP="00A0405E">
      <w:pPr>
        <w:pStyle w:val="Naslov2"/>
      </w:pPr>
    </w:p>
    <w:p w:rsidR="004A6B12" w:rsidRPr="0027652B" w:rsidRDefault="00A0405E" w:rsidP="00A0405E">
      <w:pPr>
        <w:pStyle w:val="Naslov2"/>
      </w:pPr>
      <w:bookmarkStart w:id="4" w:name="_Toc182207431"/>
      <w:r>
        <w:t>2.</w:t>
      </w:r>
      <w:r w:rsidR="00B17C87">
        <w:t>2</w:t>
      </w:r>
      <w:r>
        <w:t xml:space="preserve">.    </w:t>
      </w:r>
      <w:r w:rsidR="00443626" w:rsidRPr="0027652B">
        <w:t>Računovodstveni i administrativni poslovi</w:t>
      </w:r>
      <w:bookmarkEnd w:id="4"/>
    </w:p>
    <w:p w:rsidR="00064F1B" w:rsidRDefault="00064F1B" w:rsidP="00064F1B">
      <w:pPr>
        <w:jc w:val="both"/>
        <w:rPr>
          <w:sz w:val="28"/>
          <w:szCs w:val="28"/>
        </w:rPr>
      </w:pPr>
    </w:p>
    <w:p w:rsidR="009F423D" w:rsidRPr="009F423D" w:rsidRDefault="00064F1B" w:rsidP="009F423D">
      <w:pPr>
        <w:spacing w:line="360" w:lineRule="auto"/>
        <w:jc w:val="both"/>
      </w:pPr>
      <w:r w:rsidRPr="009F423D">
        <w:tab/>
      </w:r>
      <w:r w:rsidR="00466E6D">
        <w:t>Na r</w:t>
      </w:r>
      <w:r w:rsidR="009F423D" w:rsidRPr="009F423D">
        <w:t>ačunovodstveni</w:t>
      </w:r>
      <w:r w:rsidR="00466E6D">
        <w:t>m</w:t>
      </w:r>
      <w:r w:rsidR="009F423D" w:rsidRPr="009F423D">
        <w:t xml:space="preserve"> i administrativni</w:t>
      </w:r>
      <w:r w:rsidR="00466E6D">
        <w:t>m</w:t>
      </w:r>
      <w:r w:rsidR="009F423D" w:rsidRPr="009F423D">
        <w:t xml:space="preserve"> poslovi</w:t>
      </w:r>
      <w:r w:rsidR="00466E6D">
        <w:t>ma</w:t>
      </w:r>
      <w:r w:rsidR="009F423D" w:rsidRPr="009F423D">
        <w:t xml:space="preserve"> u Domu za starije i nemoćne osobe V</w:t>
      </w:r>
      <w:r w:rsidR="00466E6D">
        <w:t>elika</w:t>
      </w:r>
      <w:r w:rsidR="009F423D" w:rsidRPr="009F423D">
        <w:t xml:space="preserve"> rade četiri radnika, viši referent i tri referenta.</w:t>
      </w:r>
    </w:p>
    <w:p w:rsidR="009F423D" w:rsidRPr="009F423D" w:rsidRDefault="009F423D" w:rsidP="009F423D">
      <w:pPr>
        <w:spacing w:line="360" w:lineRule="auto"/>
        <w:jc w:val="both"/>
      </w:pPr>
      <w:r w:rsidRPr="009F423D">
        <w:tab/>
        <w:t>Računovodstveni i  administrativni radnici svojim radom prate, kontroliraju i usmjeravaju rad svih odjela Doma u smislu planiranja i osiguravanja financijskih sredstava i njihovog trošenja.</w:t>
      </w:r>
    </w:p>
    <w:p w:rsidR="009F423D" w:rsidRPr="009F423D" w:rsidRDefault="009F423D" w:rsidP="009F423D">
      <w:pPr>
        <w:spacing w:line="360" w:lineRule="auto"/>
        <w:jc w:val="both"/>
      </w:pPr>
    </w:p>
    <w:p w:rsidR="009F423D" w:rsidRPr="009F423D" w:rsidRDefault="009F423D" w:rsidP="009F423D">
      <w:pPr>
        <w:spacing w:line="360" w:lineRule="auto"/>
        <w:jc w:val="both"/>
      </w:pPr>
      <w:r w:rsidRPr="009F423D">
        <w:tab/>
        <w:t>Program rada za ove radnike obuhvaća sve potrebne radnje od donošenja Financijskog plana pa do njegovog izvršenja kako slijedi:</w:t>
      </w:r>
    </w:p>
    <w:p w:rsidR="009F423D" w:rsidRPr="009F423D" w:rsidRDefault="009F423D" w:rsidP="009F423D">
      <w:pPr>
        <w:spacing w:line="360" w:lineRule="auto"/>
        <w:jc w:val="both"/>
      </w:pPr>
    </w:p>
    <w:p w:rsidR="009F423D" w:rsidRPr="009F423D" w:rsidRDefault="009F423D" w:rsidP="009F423D">
      <w:pPr>
        <w:numPr>
          <w:ilvl w:val="0"/>
          <w:numId w:val="13"/>
        </w:numPr>
        <w:spacing w:line="360" w:lineRule="auto"/>
        <w:contextualSpacing/>
        <w:jc w:val="both"/>
      </w:pPr>
      <w:r w:rsidRPr="009F423D">
        <w:t>Izrada financijskog plana za iduću godinu s projekcijama za sljedeće dvije godine sukladno Uputama nadležnog proračuna (Požeško- slavonske županije), unos u Riznicu županije, dostava Upravnom vijeću na usvajanje, te dostava županiji</w:t>
      </w:r>
    </w:p>
    <w:p w:rsidR="009F423D" w:rsidRPr="009F423D" w:rsidRDefault="009F423D" w:rsidP="009F423D">
      <w:pPr>
        <w:spacing w:line="360" w:lineRule="auto"/>
        <w:ind w:left="720"/>
        <w:contextualSpacing/>
        <w:jc w:val="both"/>
      </w:pPr>
    </w:p>
    <w:p w:rsidR="009F423D" w:rsidRPr="009F423D" w:rsidRDefault="009F423D" w:rsidP="009F423D">
      <w:pPr>
        <w:numPr>
          <w:ilvl w:val="0"/>
          <w:numId w:val="13"/>
        </w:numPr>
        <w:spacing w:line="360" w:lineRule="auto"/>
        <w:contextualSpacing/>
        <w:jc w:val="both"/>
      </w:pPr>
      <w:r w:rsidRPr="009F423D">
        <w:t>U toku godine izrada izmjena i dopuna Financijskog plana, nakon unosa u županijsku riznicu usvaja ih Upravno vijeće na svojim sjednicama te se tada dostavljaju nadležnom proračunu odnosno Požeško slavonskoj županiji</w:t>
      </w:r>
    </w:p>
    <w:p w:rsidR="009F423D" w:rsidRPr="009F423D" w:rsidRDefault="009F423D" w:rsidP="009F423D">
      <w:pPr>
        <w:spacing w:line="360" w:lineRule="auto"/>
        <w:jc w:val="both"/>
      </w:pPr>
    </w:p>
    <w:p w:rsidR="009F423D" w:rsidRPr="009F423D" w:rsidRDefault="009F423D" w:rsidP="009F423D">
      <w:pPr>
        <w:numPr>
          <w:ilvl w:val="0"/>
          <w:numId w:val="13"/>
        </w:numPr>
        <w:spacing w:line="360" w:lineRule="auto"/>
        <w:contextualSpacing/>
        <w:jc w:val="both"/>
      </w:pPr>
      <w:r w:rsidRPr="009F423D">
        <w:t>Izmjene i dopune Financijskog plana kao i sam plan potrebno je objaviti na web stranici</w:t>
      </w:r>
    </w:p>
    <w:p w:rsidR="009F423D" w:rsidRPr="009F423D" w:rsidRDefault="009F423D" w:rsidP="009F423D">
      <w:pPr>
        <w:spacing w:line="360" w:lineRule="auto"/>
        <w:ind w:left="720"/>
        <w:contextualSpacing/>
      </w:pPr>
    </w:p>
    <w:p w:rsidR="009F423D" w:rsidRPr="009F423D" w:rsidRDefault="009F423D" w:rsidP="009F423D">
      <w:pPr>
        <w:numPr>
          <w:ilvl w:val="0"/>
          <w:numId w:val="13"/>
        </w:numPr>
        <w:spacing w:line="360" w:lineRule="auto"/>
        <w:contextualSpacing/>
      </w:pPr>
      <w:r w:rsidRPr="009F423D">
        <w:lastRenderedPageBreak/>
        <w:t xml:space="preserve">Prijedlog Financijskog plana za iduću godinu kao i projekcije za 2026. i 2027. je u pripremi kako je prikazano u idućim tablicama: </w:t>
      </w:r>
    </w:p>
    <w:p w:rsidR="009F423D" w:rsidRPr="009F423D" w:rsidRDefault="009F423D" w:rsidP="009F423D">
      <w:pPr>
        <w:spacing w:line="360" w:lineRule="auto"/>
        <w:ind w:left="720"/>
        <w:contextualSpacing/>
        <w:jc w:val="both"/>
      </w:pPr>
    </w:p>
    <w:p w:rsidR="009F423D" w:rsidRPr="009F423D" w:rsidRDefault="009F423D" w:rsidP="009F423D">
      <w:pPr>
        <w:spacing w:line="360" w:lineRule="auto"/>
        <w:ind w:left="720"/>
        <w:contextualSpacing/>
        <w:jc w:val="both"/>
      </w:pPr>
    </w:p>
    <w:p w:rsidR="009F423D" w:rsidRPr="009F423D" w:rsidRDefault="00C649A5" w:rsidP="009F423D">
      <w:pPr>
        <w:spacing w:line="360" w:lineRule="auto"/>
        <w:ind w:firstLine="708"/>
        <w:jc w:val="both"/>
      </w:pPr>
      <w:r>
        <w:rPr>
          <w:b/>
        </w:rPr>
        <w:t xml:space="preserve">TABLICA 3: </w:t>
      </w:r>
      <w:r w:rsidR="009F423D" w:rsidRPr="009F423D">
        <w:rPr>
          <w:b/>
        </w:rPr>
        <w:t xml:space="preserve"> PRIHODI </w:t>
      </w:r>
    </w:p>
    <w:tbl>
      <w:tblPr>
        <w:tblStyle w:val="Svijetlareetka-Isticanje22"/>
        <w:tblW w:w="0" w:type="auto"/>
        <w:tblLayout w:type="fixed"/>
        <w:tblLook w:val="01E0" w:firstRow="1" w:lastRow="1" w:firstColumn="1" w:lastColumn="1" w:noHBand="0" w:noVBand="0"/>
      </w:tblPr>
      <w:tblGrid>
        <w:gridCol w:w="4928"/>
        <w:gridCol w:w="1559"/>
        <w:gridCol w:w="1559"/>
        <w:gridCol w:w="993"/>
      </w:tblGrid>
      <w:tr w:rsidR="009F423D" w:rsidRPr="009F423D" w:rsidTr="004B4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9F423D" w:rsidRPr="009F423D" w:rsidRDefault="009F423D" w:rsidP="009F423D">
            <w:pPr>
              <w:spacing w:line="360" w:lineRule="auto"/>
              <w:jc w:val="both"/>
              <w:rPr>
                <w:lang w:eastAsia="en-US"/>
              </w:rPr>
            </w:pPr>
          </w:p>
        </w:tc>
        <w:tc>
          <w:tcPr>
            <w:cnfStyle w:val="000010000000" w:firstRow="0" w:lastRow="0" w:firstColumn="0" w:lastColumn="0" w:oddVBand="1" w:evenVBand="0" w:oddHBand="0" w:evenHBand="0" w:firstRowFirstColumn="0" w:firstRowLastColumn="0" w:lastRowFirstColumn="0" w:lastRowLastColumn="0"/>
            <w:tcW w:w="1559" w:type="dxa"/>
            <w:hideMark/>
          </w:tcPr>
          <w:p w:rsidR="009F423D" w:rsidRPr="009F423D" w:rsidRDefault="009F423D" w:rsidP="009F423D">
            <w:pPr>
              <w:spacing w:line="360" w:lineRule="auto"/>
              <w:jc w:val="center"/>
              <w:rPr>
                <w:lang w:eastAsia="en-US"/>
              </w:rPr>
            </w:pPr>
            <w:r w:rsidRPr="009F423D">
              <w:rPr>
                <w:lang w:eastAsia="en-US"/>
              </w:rPr>
              <w:t>PLAN  2024.</w:t>
            </w:r>
          </w:p>
          <w:p w:rsidR="009F423D" w:rsidRPr="009F423D" w:rsidRDefault="009F423D" w:rsidP="009F423D">
            <w:pPr>
              <w:spacing w:line="360" w:lineRule="auto"/>
              <w:jc w:val="right"/>
              <w:rPr>
                <w:lang w:eastAsia="en-US"/>
              </w:rPr>
            </w:pPr>
            <w:r w:rsidRPr="009F423D">
              <w:rPr>
                <w:lang w:eastAsia="en-US"/>
              </w:rPr>
              <w:t xml:space="preserve">           </w:t>
            </w:r>
          </w:p>
        </w:tc>
        <w:tc>
          <w:tcPr>
            <w:tcW w:w="1559" w:type="dxa"/>
          </w:tcPr>
          <w:p w:rsidR="009F423D" w:rsidRPr="009F423D" w:rsidRDefault="009F423D" w:rsidP="009F423D">
            <w:pPr>
              <w:spacing w:line="360" w:lineRule="auto"/>
              <w:jc w:val="right"/>
              <w:cnfStyle w:val="100000000000" w:firstRow="1" w:lastRow="0" w:firstColumn="0" w:lastColumn="0" w:oddVBand="0" w:evenVBand="0" w:oddHBand="0" w:evenHBand="0" w:firstRowFirstColumn="0" w:firstRowLastColumn="0" w:lastRowFirstColumn="0" w:lastRowLastColumn="0"/>
              <w:rPr>
                <w:lang w:eastAsia="en-US"/>
              </w:rPr>
            </w:pPr>
            <w:r w:rsidRPr="009F423D">
              <w:rPr>
                <w:lang w:eastAsia="en-US"/>
              </w:rPr>
              <w:t>PLAN 2025.</w:t>
            </w:r>
          </w:p>
          <w:p w:rsidR="009F423D" w:rsidRPr="009F423D" w:rsidRDefault="009F423D" w:rsidP="009F423D">
            <w:pPr>
              <w:spacing w:line="360" w:lineRule="auto"/>
              <w:jc w:val="right"/>
              <w:cnfStyle w:val="100000000000" w:firstRow="1" w:lastRow="0" w:firstColumn="0" w:lastColumn="0" w:oddVBand="0" w:evenVBand="0" w:oddHBand="0" w:evenHBand="0" w:firstRowFirstColumn="0" w:firstRowLastColumn="0" w:lastRowFirstColumn="0" w:lastRowLastColumn="0"/>
              <w:rPr>
                <w:lang w:eastAsia="en-US"/>
              </w:rPr>
            </w:pPr>
          </w:p>
        </w:tc>
        <w:tc>
          <w:tcPr>
            <w:cnfStyle w:val="000100000000" w:firstRow="0" w:lastRow="0" w:firstColumn="0" w:lastColumn="1" w:oddVBand="0" w:evenVBand="0" w:oddHBand="0" w:evenHBand="0" w:firstRowFirstColumn="0" w:firstRowLastColumn="0" w:lastRowFirstColumn="0" w:lastRowLastColumn="0"/>
            <w:tcW w:w="993" w:type="dxa"/>
            <w:hideMark/>
          </w:tcPr>
          <w:p w:rsidR="009F423D" w:rsidRPr="009F423D" w:rsidRDefault="009F423D" w:rsidP="009F423D">
            <w:pPr>
              <w:spacing w:line="360" w:lineRule="auto"/>
              <w:jc w:val="both"/>
              <w:rPr>
                <w:lang w:eastAsia="en-US"/>
              </w:rPr>
            </w:pPr>
            <w:r w:rsidRPr="009F423D">
              <w:rPr>
                <w:lang w:eastAsia="en-US"/>
              </w:rPr>
              <w:t>INDEX</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hideMark/>
          </w:tcPr>
          <w:p w:rsidR="009F423D" w:rsidRPr="009F423D" w:rsidRDefault="009F423D" w:rsidP="009F423D">
            <w:pPr>
              <w:spacing w:line="360" w:lineRule="auto"/>
              <w:jc w:val="both"/>
              <w:rPr>
                <w:lang w:eastAsia="en-US"/>
              </w:rPr>
            </w:pPr>
            <w:r w:rsidRPr="009F423D">
              <w:rPr>
                <w:lang w:eastAsia="en-US"/>
              </w:rPr>
              <w:t>Prihodi od sufinanciranja cijene usluga (vlastiti)</w:t>
            </w:r>
          </w:p>
        </w:tc>
        <w:tc>
          <w:tcPr>
            <w:cnfStyle w:val="000010000000" w:firstRow="0" w:lastRow="0" w:firstColumn="0" w:lastColumn="0" w:oddVBand="1" w:evenVBand="0" w:oddHBand="0" w:evenHBand="0" w:firstRowFirstColumn="0" w:firstRowLastColumn="0" w:lastRowFirstColumn="0" w:lastRowLastColumn="0"/>
            <w:tcW w:w="1559" w:type="dxa"/>
            <w:hideMark/>
          </w:tcPr>
          <w:p w:rsidR="009F423D" w:rsidRPr="009F423D" w:rsidRDefault="009F423D" w:rsidP="009F423D">
            <w:pPr>
              <w:spacing w:line="360" w:lineRule="auto"/>
              <w:jc w:val="right"/>
              <w:rPr>
                <w:lang w:eastAsia="en-US"/>
              </w:rPr>
            </w:pPr>
            <w:r w:rsidRPr="009F423D">
              <w:rPr>
                <w:lang w:eastAsia="en-US"/>
              </w:rPr>
              <w:t>629.600,00</w:t>
            </w:r>
          </w:p>
        </w:tc>
        <w:tc>
          <w:tcPr>
            <w:tcW w:w="1559" w:type="dxa"/>
          </w:tcPr>
          <w:p w:rsidR="009F423D" w:rsidRPr="009F423D" w:rsidRDefault="009F423D" w:rsidP="009F423D">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9F423D">
              <w:rPr>
                <w:lang w:eastAsia="en-US"/>
              </w:rPr>
              <w:t>792.016,00</w:t>
            </w:r>
          </w:p>
        </w:tc>
        <w:tc>
          <w:tcPr>
            <w:cnfStyle w:val="000100000000" w:firstRow="0" w:lastRow="0" w:firstColumn="0" w:lastColumn="1" w:oddVBand="0" w:evenVBand="0" w:oddHBand="0" w:evenHBand="0" w:firstRowFirstColumn="0" w:firstRowLastColumn="0" w:lastRowFirstColumn="0" w:lastRowLastColumn="0"/>
            <w:tcW w:w="993" w:type="dxa"/>
            <w:hideMark/>
          </w:tcPr>
          <w:p w:rsidR="009F423D" w:rsidRPr="009F423D" w:rsidRDefault="009F423D" w:rsidP="009F423D">
            <w:pPr>
              <w:spacing w:line="360" w:lineRule="auto"/>
              <w:jc w:val="right"/>
              <w:rPr>
                <w:lang w:eastAsia="en-US"/>
              </w:rPr>
            </w:pPr>
            <w:r w:rsidRPr="009F423D">
              <w:rPr>
                <w:lang w:eastAsia="en-US"/>
              </w:rPr>
              <w:t xml:space="preserve">     125,8 </w:t>
            </w:r>
          </w:p>
        </w:tc>
      </w:tr>
      <w:tr w:rsidR="009F423D" w:rsidRPr="009F423D" w:rsidTr="004B4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hideMark/>
          </w:tcPr>
          <w:p w:rsidR="009F423D" w:rsidRPr="009F423D" w:rsidRDefault="009F423D" w:rsidP="009F423D">
            <w:pPr>
              <w:spacing w:line="360" w:lineRule="auto"/>
              <w:jc w:val="both"/>
              <w:rPr>
                <w:lang w:eastAsia="en-US"/>
              </w:rPr>
            </w:pPr>
            <w:r w:rsidRPr="009F423D">
              <w:rPr>
                <w:lang w:eastAsia="en-US"/>
              </w:rPr>
              <w:t>Prihod iz proračuna za redovno poslovanje</w:t>
            </w:r>
          </w:p>
        </w:tc>
        <w:tc>
          <w:tcPr>
            <w:cnfStyle w:val="000010000000" w:firstRow="0" w:lastRow="0" w:firstColumn="0" w:lastColumn="0" w:oddVBand="1" w:evenVBand="0" w:oddHBand="0" w:evenHBand="0" w:firstRowFirstColumn="0" w:firstRowLastColumn="0" w:lastRowFirstColumn="0" w:lastRowLastColumn="0"/>
            <w:tcW w:w="1559" w:type="dxa"/>
            <w:hideMark/>
          </w:tcPr>
          <w:p w:rsidR="009F423D" w:rsidRPr="009F423D" w:rsidRDefault="009F423D" w:rsidP="009F423D">
            <w:pPr>
              <w:spacing w:line="360" w:lineRule="auto"/>
              <w:jc w:val="right"/>
              <w:rPr>
                <w:lang w:eastAsia="en-US"/>
              </w:rPr>
            </w:pPr>
            <w:r w:rsidRPr="009F423D">
              <w:rPr>
                <w:lang w:eastAsia="en-US"/>
              </w:rPr>
              <w:t xml:space="preserve">    573.656,00</w:t>
            </w:r>
          </w:p>
        </w:tc>
        <w:tc>
          <w:tcPr>
            <w:tcW w:w="1559" w:type="dxa"/>
          </w:tcPr>
          <w:p w:rsidR="009F423D" w:rsidRPr="009F423D" w:rsidRDefault="009F423D" w:rsidP="009F423D">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9F423D">
              <w:rPr>
                <w:lang w:eastAsia="en-US"/>
              </w:rPr>
              <w:t>576.759,00</w:t>
            </w:r>
          </w:p>
        </w:tc>
        <w:tc>
          <w:tcPr>
            <w:cnfStyle w:val="000100000000" w:firstRow="0" w:lastRow="0" w:firstColumn="0" w:lastColumn="1" w:oddVBand="0" w:evenVBand="0" w:oddHBand="0" w:evenHBand="0" w:firstRowFirstColumn="0" w:firstRowLastColumn="0" w:lastRowFirstColumn="0" w:lastRowLastColumn="0"/>
            <w:tcW w:w="993" w:type="dxa"/>
            <w:hideMark/>
          </w:tcPr>
          <w:p w:rsidR="009F423D" w:rsidRPr="009F423D" w:rsidRDefault="009F423D" w:rsidP="009F423D">
            <w:pPr>
              <w:spacing w:line="360" w:lineRule="auto"/>
              <w:jc w:val="right"/>
              <w:rPr>
                <w:lang w:eastAsia="en-US"/>
              </w:rPr>
            </w:pPr>
            <w:r w:rsidRPr="009F423D">
              <w:rPr>
                <w:lang w:eastAsia="en-US"/>
              </w:rPr>
              <w:t xml:space="preserve">      100</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hideMark/>
          </w:tcPr>
          <w:p w:rsidR="009F423D" w:rsidRPr="009F423D" w:rsidRDefault="009F423D" w:rsidP="009F423D">
            <w:pPr>
              <w:spacing w:line="360" w:lineRule="auto"/>
              <w:jc w:val="both"/>
              <w:rPr>
                <w:lang w:eastAsia="en-US"/>
              </w:rPr>
            </w:pPr>
            <w:r w:rsidRPr="009F423D">
              <w:rPr>
                <w:lang w:eastAsia="en-US"/>
              </w:rPr>
              <w:t>Prihod iz proračuna za hitne intervencije</w:t>
            </w:r>
          </w:p>
        </w:tc>
        <w:tc>
          <w:tcPr>
            <w:cnfStyle w:val="000010000000" w:firstRow="0" w:lastRow="0" w:firstColumn="0" w:lastColumn="0" w:oddVBand="1" w:evenVBand="0" w:oddHBand="0" w:evenHBand="0" w:firstRowFirstColumn="0" w:firstRowLastColumn="0" w:lastRowFirstColumn="0" w:lastRowLastColumn="0"/>
            <w:tcW w:w="1559" w:type="dxa"/>
            <w:hideMark/>
          </w:tcPr>
          <w:p w:rsidR="009F423D" w:rsidRPr="009F423D" w:rsidRDefault="009F423D" w:rsidP="009F423D">
            <w:pPr>
              <w:spacing w:line="360" w:lineRule="auto"/>
              <w:jc w:val="right"/>
              <w:rPr>
                <w:lang w:eastAsia="en-US"/>
              </w:rPr>
            </w:pPr>
            <w:r w:rsidRPr="009F423D">
              <w:rPr>
                <w:lang w:eastAsia="en-US"/>
              </w:rPr>
              <w:t xml:space="preserve">       19.908,00</w:t>
            </w:r>
          </w:p>
        </w:tc>
        <w:tc>
          <w:tcPr>
            <w:tcW w:w="1559" w:type="dxa"/>
          </w:tcPr>
          <w:p w:rsidR="009F423D" w:rsidRPr="009F423D" w:rsidRDefault="009F423D" w:rsidP="006A7E44">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9F423D">
              <w:rPr>
                <w:lang w:eastAsia="en-US"/>
              </w:rPr>
              <w:t xml:space="preserve">          19.908,00</w:t>
            </w:r>
          </w:p>
        </w:tc>
        <w:tc>
          <w:tcPr>
            <w:cnfStyle w:val="000100000000" w:firstRow="0" w:lastRow="0" w:firstColumn="0" w:lastColumn="1" w:oddVBand="0" w:evenVBand="0" w:oddHBand="0" w:evenHBand="0" w:firstRowFirstColumn="0" w:firstRowLastColumn="0" w:lastRowFirstColumn="0" w:lastRowLastColumn="0"/>
            <w:tcW w:w="993" w:type="dxa"/>
            <w:hideMark/>
          </w:tcPr>
          <w:p w:rsidR="009F423D" w:rsidRPr="009F423D" w:rsidRDefault="009F423D" w:rsidP="009F423D">
            <w:pPr>
              <w:spacing w:line="360" w:lineRule="auto"/>
              <w:jc w:val="right"/>
              <w:rPr>
                <w:lang w:eastAsia="en-US"/>
              </w:rPr>
            </w:pPr>
            <w:r w:rsidRPr="009F423D">
              <w:rPr>
                <w:lang w:eastAsia="en-US"/>
              </w:rPr>
              <w:t xml:space="preserve">100    </w:t>
            </w:r>
          </w:p>
        </w:tc>
      </w:tr>
      <w:tr w:rsidR="009F423D" w:rsidRPr="009F423D" w:rsidTr="004B4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hideMark/>
          </w:tcPr>
          <w:p w:rsidR="009F423D" w:rsidRPr="009F423D" w:rsidRDefault="009F423D" w:rsidP="009F423D">
            <w:pPr>
              <w:spacing w:line="360" w:lineRule="auto"/>
              <w:jc w:val="both"/>
              <w:rPr>
                <w:lang w:eastAsia="en-US"/>
              </w:rPr>
            </w:pPr>
            <w:r w:rsidRPr="009F423D">
              <w:rPr>
                <w:lang w:eastAsia="en-US"/>
              </w:rPr>
              <w:t>Prihod iz proračuna za nabavu nefinancijske imovine</w:t>
            </w:r>
          </w:p>
        </w:tc>
        <w:tc>
          <w:tcPr>
            <w:cnfStyle w:val="000010000000" w:firstRow="0" w:lastRow="0" w:firstColumn="0" w:lastColumn="0" w:oddVBand="1" w:evenVBand="0" w:oddHBand="0" w:evenHBand="0" w:firstRowFirstColumn="0" w:firstRowLastColumn="0" w:lastRowFirstColumn="0" w:lastRowLastColumn="0"/>
            <w:tcW w:w="1559" w:type="dxa"/>
            <w:hideMark/>
          </w:tcPr>
          <w:p w:rsidR="009F423D" w:rsidRPr="009F423D" w:rsidRDefault="009F423D" w:rsidP="009F423D">
            <w:pPr>
              <w:spacing w:line="360" w:lineRule="auto"/>
              <w:jc w:val="right"/>
              <w:rPr>
                <w:lang w:eastAsia="en-US"/>
              </w:rPr>
            </w:pPr>
            <w:r w:rsidRPr="009F423D">
              <w:rPr>
                <w:lang w:eastAsia="en-US"/>
              </w:rPr>
              <w:t xml:space="preserve">      0</w:t>
            </w:r>
          </w:p>
        </w:tc>
        <w:tc>
          <w:tcPr>
            <w:tcW w:w="1559" w:type="dxa"/>
          </w:tcPr>
          <w:p w:rsidR="009F423D" w:rsidRPr="009F423D" w:rsidRDefault="006A7E44" w:rsidP="006A7E44">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      </w:t>
            </w:r>
            <w:r w:rsidR="009F423D" w:rsidRPr="009F423D">
              <w:rPr>
                <w:lang w:eastAsia="en-US"/>
              </w:rPr>
              <w:t>36.897,00</w:t>
            </w:r>
          </w:p>
        </w:tc>
        <w:tc>
          <w:tcPr>
            <w:cnfStyle w:val="000100000000" w:firstRow="0" w:lastRow="0" w:firstColumn="0" w:lastColumn="1" w:oddVBand="0" w:evenVBand="0" w:oddHBand="0" w:evenHBand="0" w:firstRowFirstColumn="0" w:firstRowLastColumn="0" w:lastRowFirstColumn="0" w:lastRowLastColumn="0"/>
            <w:tcW w:w="993" w:type="dxa"/>
            <w:hideMark/>
          </w:tcPr>
          <w:p w:rsidR="009F423D" w:rsidRPr="009F423D" w:rsidRDefault="009F423D" w:rsidP="009F423D">
            <w:pPr>
              <w:spacing w:line="360" w:lineRule="auto"/>
              <w:jc w:val="right"/>
              <w:rPr>
                <w:lang w:eastAsia="en-US"/>
              </w:rPr>
            </w:pPr>
            <w:r w:rsidRPr="009F423D">
              <w:rPr>
                <w:lang w:eastAsia="en-US"/>
              </w:rPr>
              <w:t xml:space="preserve">    0</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9F423D" w:rsidRPr="009F423D" w:rsidRDefault="009F423D" w:rsidP="009F423D">
            <w:pPr>
              <w:spacing w:line="360" w:lineRule="auto"/>
              <w:jc w:val="both"/>
              <w:rPr>
                <w:lang w:eastAsia="en-US"/>
              </w:rPr>
            </w:pPr>
            <w:r w:rsidRPr="009F423D">
              <w:rPr>
                <w:lang w:eastAsia="en-US"/>
              </w:rPr>
              <w:t>Prihod iz proračuna  - PSŽ</w:t>
            </w:r>
          </w:p>
        </w:tc>
        <w:tc>
          <w:tcPr>
            <w:cnfStyle w:val="000010000000" w:firstRow="0" w:lastRow="0" w:firstColumn="0" w:lastColumn="0" w:oddVBand="1" w:evenVBand="0" w:oddHBand="0" w:evenHBand="0" w:firstRowFirstColumn="0" w:firstRowLastColumn="0" w:lastRowFirstColumn="0" w:lastRowLastColumn="0"/>
            <w:tcW w:w="1559" w:type="dxa"/>
          </w:tcPr>
          <w:p w:rsidR="009F423D" w:rsidRPr="009F423D" w:rsidRDefault="009F423D" w:rsidP="009F423D">
            <w:pPr>
              <w:spacing w:line="360" w:lineRule="auto"/>
              <w:jc w:val="right"/>
              <w:rPr>
                <w:lang w:eastAsia="en-US"/>
              </w:rPr>
            </w:pPr>
            <w:r w:rsidRPr="009F423D">
              <w:rPr>
                <w:lang w:eastAsia="en-US"/>
              </w:rPr>
              <w:t>81.100,00</w:t>
            </w:r>
          </w:p>
        </w:tc>
        <w:tc>
          <w:tcPr>
            <w:tcW w:w="1559" w:type="dxa"/>
          </w:tcPr>
          <w:p w:rsidR="009F423D" w:rsidRPr="009F423D" w:rsidRDefault="009F423D" w:rsidP="009F423D">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9F423D">
              <w:rPr>
                <w:lang w:eastAsia="en-US"/>
              </w:rPr>
              <w:t>41.100,00</w:t>
            </w:r>
          </w:p>
        </w:tc>
        <w:tc>
          <w:tcPr>
            <w:cnfStyle w:val="000100000000" w:firstRow="0" w:lastRow="0" w:firstColumn="0" w:lastColumn="1" w:oddVBand="0" w:evenVBand="0" w:oddHBand="0" w:evenHBand="0" w:firstRowFirstColumn="0" w:firstRowLastColumn="0" w:lastRowFirstColumn="0" w:lastRowLastColumn="0"/>
            <w:tcW w:w="993" w:type="dxa"/>
          </w:tcPr>
          <w:p w:rsidR="009F423D" w:rsidRPr="009F423D" w:rsidRDefault="009F423D" w:rsidP="009F423D">
            <w:pPr>
              <w:spacing w:line="360" w:lineRule="auto"/>
              <w:jc w:val="right"/>
              <w:rPr>
                <w:lang w:eastAsia="en-US"/>
              </w:rPr>
            </w:pPr>
            <w:r w:rsidRPr="009F423D">
              <w:rPr>
                <w:lang w:eastAsia="en-US"/>
              </w:rPr>
              <w:t>50,7</w:t>
            </w:r>
          </w:p>
        </w:tc>
      </w:tr>
      <w:tr w:rsidR="009F423D" w:rsidRPr="009F423D" w:rsidTr="004B4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9F423D" w:rsidRPr="009F423D" w:rsidRDefault="009F423D" w:rsidP="009F423D">
            <w:pPr>
              <w:spacing w:line="360" w:lineRule="auto"/>
              <w:jc w:val="both"/>
              <w:rPr>
                <w:lang w:eastAsia="en-US"/>
              </w:rPr>
            </w:pPr>
            <w:r w:rsidRPr="009F423D">
              <w:rPr>
                <w:lang w:eastAsia="en-US"/>
              </w:rPr>
              <w:t>Prihod od pomoći</w:t>
            </w:r>
          </w:p>
        </w:tc>
        <w:tc>
          <w:tcPr>
            <w:cnfStyle w:val="000010000000" w:firstRow="0" w:lastRow="0" w:firstColumn="0" w:lastColumn="0" w:oddVBand="1" w:evenVBand="0" w:oddHBand="0" w:evenHBand="0" w:firstRowFirstColumn="0" w:firstRowLastColumn="0" w:lastRowFirstColumn="0" w:lastRowLastColumn="0"/>
            <w:tcW w:w="1559" w:type="dxa"/>
          </w:tcPr>
          <w:p w:rsidR="009F423D" w:rsidRPr="009F423D" w:rsidRDefault="009F423D" w:rsidP="009F423D">
            <w:pPr>
              <w:spacing w:line="360" w:lineRule="auto"/>
              <w:jc w:val="right"/>
              <w:rPr>
                <w:lang w:eastAsia="en-US"/>
              </w:rPr>
            </w:pPr>
            <w:r w:rsidRPr="009F423D">
              <w:rPr>
                <w:lang w:eastAsia="en-US"/>
              </w:rPr>
              <w:t>6.480,00</w:t>
            </w:r>
          </w:p>
        </w:tc>
        <w:tc>
          <w:tcPr>
            <w:tcW w:w="1559" w:type="dxa"/>
          </w:tcPr>
          <w:p w:rsidR="009F423D" w:rsidRPr="009F423D" w:rsidRDefault="009F423D" w:rsidP="009F423D">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9F423D">
              <w:rPr>
                <w:lang w:eastAsia="en-US"/>
              </w:rPr>
              <w:t>1.620,00</w:t>
            </w:r>
          </w:p>
        </w:tc>
        <w:tc>
          <w:tcPr>
            <w:cnfStyle w:val="000100000000" w:firstRow="0" w:lastRow="0" w:firstColumn="0" w:lastColumn="1" w:oddVBand="0" w:evenVBand="0" w:oddHBand="0" w:evenHBand="0" w:firstRowFirstColumn="0" w:firstRowLastColumn="0" w:lastRowFirstColumn="0" w:lastRowLastColumn="0"/>
            <w:tcW w:w="993" w:type="dxa"/>
          </w:tcPr>
          <w:p w:rsidR="009F423D" w:rsidRPr="009F423D" w:rsidRDefault="009F423D" w:rsidP="009F423D">
            <w:pPr>
              <w:spacing w:line="360" w:lineRule="auto"/>
              <w:jc w:val="right"/>
              <w:rPr>
                <w:lang w:eastAsia="en-US"/>
              </w:rPr>
            </w:pPr>
            <w:r w:rsidRPr="009F423D">
              <w:rPr>
                <w:lang w:eastAsia="en-US"/>
              </w:rPr>
              <w:t>25,0</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9F423D" w:rsidRPr="009F423D" w:rsidRDefault="009F423D" w:rsidP="009F423D">
            <w:pPr>
              <w:spacing w:line="360" w:lineRule="auto"/>
              <w:jc w:val="both"/>
              <w:rPr>
                <w:lang w:eastAsia="en-US"/>
              </w:rPr>
            </w:pPr>
            <w:r w:rsidRPr="009F423D">
              <w:rPr>
                <w:lang w:eastAsia="en-US"/>
              </w:rPr>
              <w:t>Prihod od pomoći – Fond za zaštitu okoliša</w:t>
            </w:r>
          </w:p>
        </w:tc>
        <w:tc>
          <w:tcPr>
            <w:cnfStyle w:val="000010000000" w:firstRow="0" w:lastRow="0" w:firstColumn="0" w:lastColumn="0" w:oddVBand="1" w:evenVBand="0" w:oddHBand="0" w:evenHBand="0" w:firstRowFirstColumn="0" w:firstRowLastColumn="0" w:lastRowFirstColumn="0" w:lastRowLastColumn="0"/>
            <w:tcW w:w="1559" w:type="dxa"/>
          </w:tcPr>
          <w:p w:rsidR="009F423D" w:rsidRPr="009F423D" w:rsidRDefault="009F423D" w:rsidP="009F423D">
            <w:pPr>
              <w:spacing w:line="360" w:lineRule="auto"/>
              <w:jc w:val="right"/>
              <w:rPr>
                <w:lang w:eastAsia="en-US"/>
              </w:rPr>
            </w:pPr>
            <w:r w:rsidRPr="009F423D">
              <w:rPr>
                <w:lang w:eastAsia="en-US"/>
              </w:rPr>
              <w:t>101.928,44</w:t>
            </w:r>
          </w:p>
        </w:tc>
        <w:tc>
          <w:tcPr>
            <w:tcW w:w="1559" w:type="dxa"/>
          </w:tcPr>
          <w:p w:rsidR="009F423D" w:rsidRPr="009F423D" w:rsidRDefault="009F423D" w:rsidP="009F423D">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9F423D">
              <w:rPr>
                <w:lang w:eastAsia="en-US"/>
              </w:rPr>
              <w:t>0</w:t>
            </w:r>
          </w:p>
        </w:tc>
        <w:tc>
          <w:tcPr>
            <w:cnfStyle w:val="000100000000" w:firstRow="0" w:lastRow="0" w:firstColumn="0" w:lastColumn="1" w:oddVBand="0" w:evenVBand="0" w:oddHBand="0" w:evenHBand="0" w:firstRowFirstColumn="0" w:firstRowLastColumn="0" w:lastRowFirstColumn="0" w:lastRowLastColumn="0"/>
            <w:tcW w:w="993" w:type="dxa"/>
          </w:tcPr>
          <w:p w:rsidR="009F423D" w:rsidRPr="009F423D" w:rsidRDefault="009F423D" w:rsidP="009F423D">
            <w:pPr>
              <w:spacing w:line="360" w:lineRule="auto"/>
              <w:jc w:val="right"/>
              <w:rPr>
                <w:lang w:eastAsia="en-US"/>
              </w:rPr>
            </w:pPr>
            <w:r w:rsidRPr="009F423D">
              <w:rPr>
                <w:lang w:eastAsia="en-US"/>
              </w:rPr>
              <w:t>0</w:t>
            </w:r>
          </w:p>
        </w:tc>
      </w:tr>
      <w:tr w:rsidR="009F423D" w:rsidRPr="009F423D" w:rsidTr="004B4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9F423D" w:rsidRPr="009F423D" w:rsidRDefault="009F423D" w:rsidP="009F423D">
            <w:pPr>
              <w:spacing w:line="360" w:lineRule="auto"/>
              <w:jc w:val="both"/>
              <w:rPr>
                <w:lang w:eastAsia="en-US"/>
              </w:rPr>
            </w:pPr>
            <w:r w:rsidRPr="009F423D">
              <w:rPr>
                <w:lang w:eastAsia="en-US"/>
              </w:rPr>
              <w:t>Prihod od donacija</w:t>
            </w:r>
          </w:p>
        </w:tc>
        <w:tc>
          <w:tcPr>
            <w:cnfStyle w:val="000010000000" w:firstRow="0" w:lastRow="0" w:firstColumn="0" w:lastColumn="0" w:oddVBand="1" w:evenVBand="0" w:oddHBand="0" w:evenHBand="0" w:firstRowFirstColumn="0" w:firstRowLastColumn="0" w:lastRowFirstColumn="0" w:lastRowLastColumn="0"/>
            <w:tcW w:w="1559" w:type="dxa"/>
          </w:tcPr>
          <w:p w:rsidR="009F423D" w:rsidRPr="009F423D" w:rsidRDefault="009F423D" w:rsidP="009F423D">
            <w:pPr>
              <w:spacing w:line="360" w:lineRule="auto"/>
              <w:jc w:val="right"/>
              <w:rPr>
                <w:lang w:eastAsia="en-US"/>
              </w:rPr>
            </w:pPr>
            <w:r w:rsidRPr="009F423D">
              <w:rPr>
                <w:lang w:eastAsia="en-US"/>
              </w:rPr>
              <w:t>1.810,00</w:t>
            </w:r>
          </w:p>
        </w:tc>
        <w:tc>
          <w:tcPr>
            <w:tcW w:w="1559" w:type="dxa"/>
          </w:tcPr>
          <w:p w:rsidR="009F423D" w:rsidRPr="009F423D" w:rsidRDefault="009F423D" w:rsidP="009F423D">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9F423D">
              <w:rPr>
                <w:lang w:eastAsia="en-US"/>
              </w:rPr>
              <w:t>0</w:t>
            </w:r>
          </w:p>
        </w:tc>
        <w:tc>
          <w:tcPr>
            <w:cnfStyle w:val="000100000000" w:firstRow="0" w:lastRow="0" w:firstColumn="0" w:lastColumn="1" w:oddVBand="0" w:evenVBand="0" w:oddHBand="0" w:evenHBand="0" w:firstRowFirstColumn="0" w:firstRowLastColumn="0" w:lastRowFirstColumn="0" w:lastRowLastColumn="0"/>
            <w:tcW w:w="993" w:type="dxa"/>
          </w:tcPr>
          <w:p w:rsidR="009F423D" w:rsidRPr="009F423D" w:rsidRDefault="009F423D" w:rsidP="009F423D">
            <w:pPr>
              <w:spacing w:line="360" w:lineRule="auto"/>
              <w:jc w:val="right"/>
              <w:rPr>
                <w:lang w:eastAsia="en-US"/>
              </w:rPr>
            </w:pPr>
            <w:r w:rsidRPr="009F423D">
              <w:rPr>
                <w:lang w:eastAsia="en-US"/>
              </w:rPr>
              <w:t>0</w:t>
            </w:r>
          </w:p>
        </w:tc>
      </w:tr>
      <w:tr w:rsidR="009F423D" w:rsidRPr="009F423D" w:rsidTr="004B41C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hideMark/>
          </w:tcPr>
          <w:p w:rsidR="009F423D" w:rsidRPr="009F423D" w:rsidRDefault="009F423D" w:rsidP="009F423D">
            <w:pPr>
              <w:spacing w:line="360" w:lineRule="auto"/>
              <w:jc w:val="both"/>
              <w:rPr>
                <w:lang w:eastAsia="en-US"/>
              </w:rPr>
            </w:pPr>
            <w:r w:rsidRPr="009F423D">
              <w:rPr>
                <w:lang w:eastAsia="en-US"/>
              </w:rPr>
              <w:t xml:space="preserve">        </w:t>
            </w:r>
          </w:p>
          <w:p w:rsidR="009F423D" w:rsidRPr="009F423D" w:rsidRDefault="009F423D" w:rsidP="009F423D">
            <w:pPr>
              <w:spacing w:line="360" w:lineRule="auto"/>
              <w:jc w:val="both"/>
              <w:rPr>
                <w:lang w:eastAsia="en-US"/>
              </w:rPr>
            </w:pPr>
            <w:r w:rsidRPr="009F423D">
              <w:rPr>
                <w:lang w:eastAsia="en-US"/>
              </w:rPr>
              <w:t xml:space="preserve"> UKUPNO:</w:t>
            </w:r>
          </w:p>
        </w:tc>
        <w:tc>
          <w:tcPr>
            <w:cnfStyle w:val="000010000000" w:firstRow="0" w:lastRow="0" w:firstColumn="0" w:lastColumn="0" w:oddVBand="1" w:evenVBand="0" w:oddHBand="0" w:evenHBand="0" w:firstRowFirstColumn="0" w:firstRowLastColumn="0" w:lastRowFirstColumn="0" w:lastRowLastColumn="0"/>
            <w:tcW w:w="1559" w:type="dxa"/>
            <w:hideMark/>
          </w:tcPr>
          <w:p w:rsidR="009F423D" w:rsidRPr="009F423D" w:rsidRDefault="009F423D" w:rsidP="009F423D">
            <w:pPr>
              <w:spacing w:line="360" w:lineRule="auto"/>
              <w:jc w:val="right"/>
              <w:rPr>
                <w:lang w:eastAsia="en-US"/>
              </w:rPr>
            </w:pPr>
            <w:r w:rsidRPr="009F423D">
              <w:rPr>
                <w:lang w:eastAsia="en-US"/>
              </w:rPr>
              <w:t xml:space="preserve">  </w:t>
            </w:r>
          </w:p>
          <w:p w:rsidR="009F423D" w:rsidRPr="009F423D" w:rsidRDefault="009F423D" w:rsidP="009F423D">
            <w:pPr>
              <w:spacing w:line="360" w:lineRule="auto"/>
              <w:jc w:val="right"/>
              <w:rPr>
                <w:lang w:eastAsia="en-US"/>
              </w:rPr>
            </w:pPr>
            <w:r w:rsidRPr="009F423D">
              <w:rPr>
                <w:lang w:eastAsia="en-US"/>
              </w:rPr>
              <w:t xml:space="preserve"> 1.414.482,44</w:t>
            </w:r>
          </w:p>
        </w:tc>
        <w:tc>
          <w:tcPr>
            <w:tcW w:w="1559" w:type="dxa"/>
          </w:tcPr>
          <w:p w:rsidR="009F423D" w:rsidRPr="009F423D" w:rsidRDefault="009F423D" w:rsidP="009F423D">
            <w:pPr>
              <w:spacing w:line="360" w:lineRule="auto"/>
              <w:jc w:val="center"/>
              <w:cnfStyle w:val="010000000000" w:firstRow="0" w:lastRow="1" w:firstColumn="0" w:lastColumn="0" w:oddVBand="0" w:evenVBand="0" w:oddHBand="0" w:evenHBand="0" w:firstRowFirstColumn="0" w:firstRowLastColumn="0" w:lastRowFirstColumn="0" w:lastRowLastColumn="0"/>
              <w:rPr>
                <w:lang w:eastAsia="en-US"/>
              </w:rPr>
            </w:pPr>
          </w:p>
          <w:p w:rsidR="009F423D" w:rsidRPr="009F423D" w:rsidRDefault="009F423D" w:rsidP="009F423D">
            <w:pPr>
              <w:spacing w:line="360" w:lineRule="auto"/>
              <w:jc w:val="right"/>
              <w:cnfStyle w:val="010000000000" w:firstRow="0" w:lastRow="1" w:firstColumn="0" w:lastColumn="0" w:oddVBand="0" w:evenVBand="0" w:oddHBand="0" w:evenHBand="0" w:firstRowFirstColumn="0" w:firstRowLastColumn="0" w:lastRowFirstColumn="0" w:lastRowLastColumn="0"/>
              <w:rPr>
                <w:lang w:eastAsia="en-US"/>
              </w:rPr>
            </w:pPr>
            <w:r w:rsidRPr="009F423D">
              <w:rPr>
                <w:lang w:eastAsia="en-US"/>
              </w:rPr>
              <w:t>1.468.320,00</w:t>
            </w:r>
          </w:p>
        </w:tc>
        <w:tc>
          <w:tcPr>
            <w:cnfStyle w:val="000100000000" w:firstRow="0" w:lastRow="0" w:firstColumn="0" w:lastColumn="1" w:oddVBand="0" w:evenVBand="0" w:oddHBand="0" w:evenHBand="0" w:firstRowFirstColumn="0" w:firstRowLastColumn="0" w:lastRowFirstColumn="0" w:lastRowLastColumn="0"/>
            <w:tcW w:w="993" w:type="dxa"/>
            <w:hideMark/>
          </w:tcPr>
          <w:p w:rsidR="009F423D" w:rsidRPr="009F423D" w:rsidRDefault="009F423D" w:rsidP="009F423D">
            <w:pPr>
              <w:spacing w:line="360" w:lineRule="auto"/>
              <w:jc w:val="center"/>
              <w:rPr>
                <w:lang w:eastAsia="en-US"/>
              </w:rPr>
            </w:pPr>
            <w:r w:rsidRPr="009F423D">
              <w:rPr>
                <w:lang w:eastAsia="en-US"/>
              </w:rPr>
              <w:t xml:space="preserve">     </w:t>
            </w:r>
          </w:p>
          <w:p w:rsidR="009F423D" w:rsidRPr="009F423D" w:rsidRDefault="009F423D" w:rsidP="009F423D">
            <w:pPr>
              <w:spacing w:line="360" w:lineRule="auto"/>
              <w:jc w:val="right"/>
              <w:rPr>
                <w:lang w:eastAsia="en-US"/>
              </w:rPr>
            </w:pPr>
            <w:r w:rsidRPr="009F423D">
              <w:rPr>
                <w:lang w:eastAsia="en-US"/>
              </w:rPr>
              <w:t xml:space="preserve"> 103,8</w:t>
            </w:r>
          </w:p>
        </w:tc>
      </w:tr>
    </w:tbl>
    <w:p w:rsidR="009F423D" w:rsidRPr="009F423D" w:rsidRDefault="009F423D" w:rsidP="009F423D">
      <w:pPr>
        <w:spacing w:line="360" w:lineRule="auto"/>
        <w:jc w:val="both"/>
        <w:rPr>
          <w:b/>
        </w:rPr>
      </w:pPr>
    </w:p>
    <w:p w:rsidR="009F423D" w:rsidRPr="009F423D" w:rsidRDefault="009F423D" w:rsidP="006A7E44">
      <w:pPr>
        <w:spacing w:line="360" w:lineRule="auto"/>
        <w:jc w:val="both"/>
        <w:rPr>
          <w:b/>
        </w:rPr>
      </w:pPr>
    </w:p>
    <w:p w:rsidR="009F423D" w:rsidRPr="009F423D" w:rsidRDefault="00C649A5" w:rsidP="009F423D">
      <w:pPr>
        <w:spacing w:line="360" w:lineRule="auto"/>
        <w:ind w:firstLine="708"/>
        <w:jc w:val="both"/>
        <w:rPr>
          <w:b/>
        </w:rPr>
      </w:pPr>
      <w:r>
        <w:rPr>
          <w:b/>
        </w:rPr>
        <w:t xml:space="preserve">TABILCA 4: </w:t>
      </w:r>
      <w:r w:rsidR="009F423D" w:rsidRPr="009F423D">
        <w:rPr>
          <w:b/>
        </w:rPr>
        <w:t xml:space="preserve">RASHODI </w:t>
      </w:r>
    </w:p>
    <w:tbl>
      <w:tblPr>
        <w:tblStyle w:val="Svijetlareetka-Isticanje22"/>
        <w:tblW w:w="0" w:type="auto"/>
        <w:tblLook w:val="01E0" w:firstRow="1" w:lastRow="1" w:firstColumn="1" w:lastColumn="1" w:noHBand="0" w:noVBand="0"/>
      </w:tblPr>
      <w:tblGrid>
        <w:gridCol w:w="4747"/>
        <w:gridCol w:w="1839"/>
        <w:gridCol w:w="1476"/>
        <w:gridCol w:w="990"/>
      </w:tblGrid>
      <w:tr w:rsidR="009F423D" w:rsidRPr="009F423D" w:rsidTr="004B4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9F423D" w:rsidRPr="009F423D" w:rsidRDefault="009F423D" w:rsidP="009F423D">
            <w:pPr>
              <w:spacing w:line="360" w:lineRule="auto"/>
              <w:jc w:val="both"/>
              <w:rPr>
                <w:lang w:eastAsia="en-US"/>
              </w:rPr>
            </w:pPr>
          </w:p>
        </w:tc>
        <w:tc>
          <w:tcPr>
            <w:cnfStyle w:val="000010000000" w:firstRow="0" w:lastRow="0" w:firstColumn="0" w:lastColumn="0" w:oddVBand="1" w:evenVBand="0" w:oddHBand="0" w:evenHBand="0" w:firstRowFirstColumn="0" w:firstRowLastColumn="0" w:lastRowFirstColumn="0" w:lastRowLastColumn="0"/>
            <w:tcW w:w="1843" w:type="dxa"/>
            <w:hideMark/>
          </w:tcPr>
          <w:p w:rsidR="009F423D" w:rsidRPr="009F423D" w:rsidRDefault="009F423D" w:rsidP="009F423D">
            <w:pPr>
              <w:spacing w:line="360" w:lineRule="auto"/>
              <w:jc w:val="center"/>
              <w:rPr>
                <w:lang w:eastAsia="en-US"/>
              </w:rPr>
            </w:pPr>
            <w:r w:rsidRPr="009F423D">
              <w:rPr>
                <w:lang w:eastAsia="en-US"/>
              </w:rPr>
              <w:t>PLAN 2024.</w:t>
            </w:r>
          </w:p>
          <w:p w:rsidR="009F423D" w:rsidRPr="009F423D" w:rsidRDefault="009F423D" w:rsidP="009F423D">
            <w:pPr>
              <w:spacing w:line="360" w:lineRule="auto"/>
              <w:jc w:val="center"/>
              <w:rPr>
                <w:lang w:eastAsia="en-US"/>
              </w:rPr>
            </w:pPr>
          </w:p>
        </w:tc>
        <w:tc>
          <w:tcPr>
            <w:tcW w:w="1476" w:type="dxa"/>
          </w:tcPr>
          <w:p w:rsidR="009F423D" w:rsidRPr="009F423D" w:rsidRDefault="009F423D" w:rsidP="009F423D">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9F423D">
              <w:rPr>
                <w:lang w:eastAsia="en-US"/>
              </w:rPr>
              <w:t>PLAN 2025.</w:t>
            </w:r>
          </w:p>
          <w:p w:rsidR="009F423D" w:rsidRPr="009F423D" w:rsidRDefault="009F423D" w:rsidP="009F423D">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US"/>
              </w:rPr>
            </w:pPr>
          </w:p>
        </w:tc>
        <w:tc>
          <w:tcPr>
            <w:cnfStyle w:val="000100000000" w:firstRow="0" w:lastRow="0" w:firstColumn="0" w:lastColumn="1" w:oddVBand="0" w:evenVBand="0" w:oddHBand="0" w:evenHBand="0" w:firstRowFirstColumn="0" w:firstRowLastColumn="0" w:lastRowFirstColumn="0" w:lastRowLastColumn="0"/>
            <w:tcW w:w="963" w:type="dxa"/>
            <w:hideMark/>
          </w:tcPr>
          <w:p w:rsidR="009F423D" w:rsidRPr="009F423D" w:rsidRDefault="009F423D" w:rsidP="009F423D">
            <w:pPr>
              <w:spacing w:line="360" w:lineRule="auto"/>
              <w:jc w:val="both"/>
              <w:rPr>
                <w:lang w:eastAsia="en-US"/>
              </w:rPr>
            </w:pPr>
            <w:r w:rsidRPr="009F423D">
              <w:rPr>
                <w:lang w:eastAsia="en-US"/>
              </w:rPr>
              <w:t>INDEX</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hideMark/>
          </w:tcPr>
          <w:p w:rsidR="009F423D" w:rsidRPr="009F423D" w:rsidRDefault="009F423D" w:rsidP="009F423D">
            <w:pPr>
              <w:spacing w:line="360" w:lineRule="auto"/>
              <w:jc w:val="both"/>
              <w:rPr>
                <w:lang w:eastAsia="en-US"/>
              </w:rPr>
            </w:pPr>
            <w:r w:rsidRPr="009F423D">
              <w:rPr>
                <w:lang w:eastAsia="en-US"/>
              </w:rPr>
              <w:t>Rashodi za zaposlene</w:t>
            </w:r>
          </w:p>
        </w:tc>
        <w:tc>
          <w:tcPr>
            <w:cnfStyle w:val="000010000000" w:firstRow="0" w:lastRow="0" w:firstColumn="0" w:lastColumn="0" w:oddVBand="1" w:evenVBand="0" w:oddHBand="0" w:evenHBand="0" w:firstRowFirstColumn="0" w:firstRowLastColumn="0" w:lastRowFirstColumn="0" w:lastRowLastColumn="0"/>
            <w:tcW w:w="1843" w:type="dxa"/>
            <w:hideMark/>
          </w:tcPr>
          <w:p w:rsidR="009F423D" w:rsidRPr="009F423D" w:rsidRDefault="009F423D" w:rsidP="009F423D">
            <w:pPr>
              <w:spacing w:line="360" w:lineRule="auto"/>
              <w:jc w:val="both"/>
              <w:rPr>
                <w:lang w:eastAsia="en-US"/>
              </w:rPr>
            </w:pPr>
            <w:r w:rsidRPr="009F423D">
              <w:rPr>
                <w:lang w:eastAsia="en-US"/>
              </w:rPr>
              <w:t xml:space="preserve">      944.798,91</w:t>
            </w:r>
          </w:p>
        </w:tc>
        <w:tc>
          <w:tcPr>
            <w:tcW w:w="1476" w:type="dxa"/>
          </w:tcPr>
          <w:p w:rsidR="009F423D" w:rsidRPr="009F423D" w:rsidRDefault="009F423D" w:rsidP="009F423D">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9F423D">
              <w:rPr>
                <w:lang w:eastAsia="en-US"/>
              </w:rPr>
              <w:t>1.012.500,00</w:t>
            </w:r>
          </w:p>
        </w:tc>
        <w:tc>
          <w:tcPr>
            <w:cnfStyle w:val="000100000000" w:firstRow="0" w:lastRow="0" w:firstColumn="0" w:lastColumn="1" w:oddVBand="0" w:evenVBand="0" w:oddHBand="0" w:evenHBand="0" w:firstRowFirstColumn="0" w:firstRowLastColumn="0" w:lastRowFirstColumn="0" w:lastRowLastColumn="0"/>
            <w:tcW w:w="963" w:type="dxa"/>
            <w:hideMark/>
          </w:tcPr>
          <w:p w:rsidR="009F423D" w:rsidRPr="009F423D" w:rsidRDefault="009F423D" w:rsidP="009F423D">
            <w:pPr>
              <w:spacing w:line="360" w:lineRule="auto"/>
              <w:jc w:val="right"/>
              <w:rPr>
                <w:lang w:eastAsia="en-US"/>
              </w:rPr>
            </w:pPr>
            <w:r w:rsidRPr="009F423D">
              <w:rPr>
                <w:lang w:eastAsia="en-US"/>
              </w:rPr>
              <w:t>107,2</w:t>
            </w:r>
          </w:p>
        </w:tc>
      </w:tr>
      <w:tr w:rsidR="009F423D" w:rsidRPr="009F423D" w:rsidTr="004B4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hideMark/>
          </w:tcPr>
          <w:p w:rsidR="009F423D" w:rsidRPr="009F423D" w:rsidRDefault="009F423D" w:rsidP="009F423D">
            <w:pPr>
              <w:spacing w:line="360" w:lineRule="auto"/>
              <w:jc w:val="both"/>
              <w:rPr>
                <w:lang w:eastAsia="en-US"/>
              </w:rPr>
            </w:pPr>
            <w:r w:rsidRPr="009F423D">
              <w:rPr>
                <w:lang w:eastAsia="en-US"/>
              </w:rPr>
              <w:t xml:space="preserve">Materijalni izdaci </w:t>
            </w:r>
          </w:p>
        </w:tc>
        <w:tc>
          <w:tcPr>
            <w:cnfStyle w:val="000010000000" w:firstRow="0" w:lastRow="0" w:firstColumn="0" w:lastColumn="0" w:oddVBand="1" w:evenVBand="0" w:oddHBand="0" w:evenHBand="0" w:firstRowFirstColumn="0" w:firstRowLastColumn="0" w:lastRowFirstColumn="0" w:lastRowLastColumn="0"/>
            <w:tcW w:w="1843" w:type="dxa"/>
            <w:hideMark/>
          </w:tcPr>
          <w:p w:rsidR="009F423D" w:rsidRPr="009F423D" w:rsidRDefault="009F423D" w:rsidP="009F423D">
            <w:pPr>
              <w:spacing w:line="360" w:lineRule="auto"/>
              <w:jc w:val="both"/>
              <w:rPr>
                <w:lang w:eastAsia="en-US"/>
              </w:rPr>
            </w:pPr>
            <w:r w:rsidRPr="009F423D">
              <w:rPr>
                <w:lang w:eastAsia="en-US"/>
              </w:rPr>
              <w:t xml:space="preserve">      384.190,00</w:t>
            </w:r>
          </w:p>
        </w:tc>
        <w:tc>
          <w:tcPr>
            <w:tcW w:w="1476" w:type="dxa"/>
          </w:tcPr>
          <w:p w:rsidR="009F423D" w:rsidRPr="009F423D" w:rsidRDefault="009F423D" w:rsidP="009F423D">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9F423D">
              <w:rPr>
                <w:lang w:eastAsia="en-US"/>
              </w:rPr>
              <w:t>397.395,00</w:t>
            </w:r>
          </w:p>
        </w:tc>
        <w:tc>
          <w:tcPr>
            <w:cnfStyle w:val="000100000000" w:firstRow="0" w:lastRow="0" w:firstColumn="0" w:lastColumn="1" w:oddVBand="0" w:evenVBand="0" w:oddHBand="0" w:evenHBand="0" w:firstRowFirstColumn="0" w:firstRowLastColumn="0" w:lastRowFirstColumn="0" w:lastRowLastColumn="0"/>
            <w:tcW w:w="963" w:type="dxa"/>
            <w:hideMark/>
          </w:tcPr>
          <w:p w:rsidR="009F423D" w:rsidRPr="009F423D" w:rsidRDefault="009F423D" w:rsidP="009F423D">
            <w:pPr>
              <w:spacing w:line="360" w:lineRule="auto"/>
              <w:jc w:val="right"/>
              <w:rPr>
                <w:lang w:eastAsia="en-US"/>
              </w:rPr>
            </w:pPr>
            <w:r w:rsidRPr="009F423D">
              <w:rPr>
                <w:lang w:eastAsia="en-US"/>
              </w:rPr>
              <w:t>103,4</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hideMark/>
          </w:tcPr>
          <w:p w:rsidR="009F423D" w:rsidRPr="009F423D" w:rsidRDefault="009F423D" w:rsidP="009F423D">
            <w:pPr>
              <w:spacing w:line="360" w:lineRule="auto"/>
              <w:jc w:val="both"/>
              <w:rPr>
                <w:lang w:eastAsia="en-US"/>
              </w:rPr>
            </w:pPr>
            <w:r w:rsidRPr="009F423D">
              <w:rPr>
                <w:lang w:eastAsia="en-US"/>
              </w:rPr>
              <w:t>Hitne intervencije</w:t>
            </w:r>
          </w:p>
        </w:tc>
        <w:tc>
          <w:tcPr>
            <w:cnfStyle w:val="000010000000" w:firstRow="0" w:lastRow="0" w:firstColumn="0" w:lastColumn="0" w:oddVBand="1" w:evenVBand="0" w:oddHBand="0" w:evenHBand="0" w:firstRowFirstColumn="0" w:firstRowLastColumn="0" w:lastRowFirstColumn="0" w:lastRowLastColumn="0"/>
            <w:tcW w:w="1843" w:type="dxa"/>
            <w:hideMark/>
          </w:tcPr>
          <w:p w:rsidR="009F423D" w:rsidRPr="009F423D" w:rsidRDefault="009F423D" w:rsidP="009F423D">
            <w:pPr>
              <w:spacing w:line="360" w:lineRule="auto"/>
              <w:jc w:val="center"/>
              <w:rPr>
                <w:lang w:eastAsia="en-US"/>
              </w:rPr>
            </w:pPr>
            <w:r w:rsidRPr="009F423D">
              <w:rPr>
                <w:lang w:eastAsia="en-US"/>
              </w:rPr>
              <w:t>19.908,00</w:t>
            </w:r>
          </w:p>
        </w:tc>
        <w:tc>
          <w:tcPr>
            <w:tcW w:w="1476" w:type="dxa"/>
          </w:tcPr>
          <w:p w:rsidR="009F423D" w:rsidRPr="009F423D" w:rsidRDefault="009F423D" w:rsidP="009F423D">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9F423D">
              <w:rPr>
                <w:lang w:eastAsia="en-US"/>
              </w:rPr>
              <w:t>19.908,00</w:t>
            </w:r>
          </w:p>
        </w:tc>
        <w:tc>
          <w:tcPr>
            <w:cnfStyle w:val="000100000000" w:firstRow="0" w:lastRow="0" w:firstColumn="0" w:lastColumn="1" w:oddVBand="0" w:evenVBand="0" w:oddHBand="0" w:evenHBand="0" w:firstRowFirstColumn="0" w:firstRowLastColumn="0" w:lastRowFirstColumn="0" w:lastRowLastColumn="0"/>
            <w:tcW w:w="963" w:type="dxa"/>
            <w:hideMark/>
          </w:tcPr>
          <w:p w:rsidR="009F423D" w:rsidRPr="009F423D" w:rsidRDefault="009F423D" w:rsidP="009F423D">
            <w:pPr>
              <w:spacing w:line="360" w:lineRule="auto"/>
              <w:jc w:val="right"/>
              <w:rPr>
                <w:lang w:eastAsia="en-US"/>
              </w:rPr>
            </w:pPr>
            <w:r w:rsidRPr="009F423D">
              <w:rPr>
                <w:lang w:eastAsia="en-US"/>
              </w:rPr>
              <w:t>100</w:t>
            </w:r>
          </w:p>
        </w:tc>
      </w:tr>
      <w:tr w:rsidR="009F423D" w:rsidRPr="009F423D" w:rsidTr="004B4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hideMark/>
          </w:tcPr>
          <w:p w:rsidR="009F423D" w:rsidRPr="009F423D" w:rsidRDefault="009F423D" w:rsidP="009F423D">
            <w:pPr>
              <w:spacing w:line="360" w:lineRule="auto"/>
              <w:jc w:val="both"/>
              <w:rPr>
                <w:lang w:eastAsia="en-US"/>
              </w:rPr>
            </w:pPr>
            <w:r w:rsidRPr="009F423D">
              <w:rPr>
                <w:lang w:eastAsia="en-US"/>
              </w:rPr>
              <w:t>Rashodi za nabavu nefinancijske imovine</w:t>
            </w:r>
          </w:p>
        </w:tc>
        <w:tc>
          <w:tcPr>
            <w:cnfStyle w:val="000010000000" w:firstRow="0" w:lastRow="0" w:firstColumn="0" w:lastColumn="0" w:oddVBand="1" w:evenVBand="0" w:oddHBand="0" w:evenHBand="0" w:firstRowFirstColumn="0" w:firstRowLastColumn="0" w:lastRowFirstColumn="0" w:lastRowLastColumn="0"/>
            <w:tcW w:w="1843" w:type="dxa"/>
            <w:hideMark/>
          </w:tcPr>
          <w:p w:rsidR="009F423D" w:rsidRPr="009F423D" w:rsidRDefault="009F423D" w:rsidP="009F423D">
            <w:pPr>
              <w:spacing w:line="360" w:lineRule="auto"/>
              <w:jc w:val="center"/>
              <w:rPr>
                <w:lang w:eastAsia="en-US"/>
              </w:rPr>
            </w:pPr>
            <w:r w:rsidRPr="009F423D">
              <w:rPr>
                <w:lang w:eastAsia="en-US"/>
              </w:rPr>
              <w:t>11.691,74</w:t>
            </w:r>
          </w:p>
        </w:tc>
        <w:tc>
          <w:tcPr>
            <w:tcW w:w="1476" w:type="dxa"/>
          </w:tcPr>
          <w:p w:rsidR="009F423D" w:rsidRPr="009F423D" w:rsidRDefault="009F423D" w:rsidP="009F423D">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9F423D">
              <w:rPr>
                <w:lang w:eastAsia="en-US"/>
              </w:rPr>
              <w:t>36.897,00</w:t>
            </w:r>
          </w:p>
        </w:tc>
        <w:tc>
          <w:tcPr>
            <w:cnfStyle w:val="000100000000" w:firstRow="0" w:lastRow="0" w:firstColumn="0" w:lastColumn="1" w:oddVBand="0" w:evenVBand="0" w:oddHBand="0" w:evenHBand="0" w:firstRowFirstColumn="0" w:firstRowLastColumn="0" w:lastRowFirstColumn="0" w:lastRowLastColumn="0"/>
            <w:tcW w:w="963" w:type="dxa"/>
            <w:hideMark/>
          </w:tcPr>
          <w:p w:rsidR="009F423D" w:rsidRPr="009F423D" w:rsidRDefault="006A7E44" w:rsidP="009F423D">
            <w:pPr>
              <w:spacing w:line="360" w:lineRule="auto"/>
              <w:jc w:val="right"/>
              <w:rPr>
                <w:lang w:eastAsia="en-US"/>
              </w:rPr>
            </w:pPr>
            <w:r>
              <w:rPr>
                <w:lang w:eastAsia="en-US"/>
              </w:rPr>
              <w:t xml:space="preserve">   </w:t>
            </w:r>
            <w:r w:rsidR="009F423D" w:rsidRPr="009F423D">
              <w:rPr>
                <w:lang w:eastAsia="en-US"/>
              </w:rPr>
              <w:t>315,6</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9F423D" w:rsidRPr="009F423D" w:rsidRDefault="009F423D" w:rsidP="009F423D">
            <w:pPr>
              <w:spacing w:line="360" w:lineRule="auto"/>
              <w:jc w:val="both"/>
              <w:rPr>
                <w:lang w:eastAsia="en-US"/>
              </w:rPr>
            </w:pPr>
            <w:r w:rsidRPr="009F423D">
              <w:rPr>
                <w:lang w:eastAsia="en-US"/>
              </w:rPr>
              <w:t>Materijalni izdaci – pomoć za energiju</w:t>
            </w:r>
          </w:p>
        </w:tc>
        <w:tc>
          <w:tcPr>
            <w:cnfStyle w:val="000010000000" w:firstRow="0" w:lastRow="0" w:firstColumn="0" w:lastColumn="0" w:oddVBand="1" w:evenVBand="0" w:oddHBand="0" w:evenHBand="0" w:firstRowFirstColumn="0" w:firstRowLastColumn="0" w:lastRowFirstColumn="0" w:lastRowLastColumn="0"/>
            <w:tcW w:w="1843" w:type="dxa"/>
          </w:tcPr>
          <w:p w:rsidR="009F423D" w:rsidRPr="009F423D" w:rsidRDefault="009F423D" w:rsidP="009F423D">
            <w:pPr>
              <w:spacing w:line="360" w:lineRule="auto"/>
              <w:jc w:val="center"/>
              <w:rPr>
                <w:lang w:eastAsia="en-US"/>
              </w:rPr>
            </w:pPr>
            <w:r w:rsidRPr="009F423D">
              <w:rPr>
                <w:lang w:eastAsia="en-US"/>
              </w:rPr>
              <w:t>6.480,00</w:t>
            </w:r>
          </w:p>
        </w:tc>
        <w:tc>
          <w:tcPr>
            <w:tcW w:w="1476" w:type="dxa"/>
          </w:tcPr>
          <w:p w:rsidR="009F423D" w:rsidRPr="009F423D" w:rsidRDefault="009F423D" w:rsidP="009F423D">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9F423D">
              <w:rPr>
                <w:lang w:eastAsia="en-US"/>
              </w:rPr>
              <w:t>1.620,00</w:t>
            </w:r>
          </w:p>
        </w:tc>
        <w:tc>
          <w:tcPr>
            <w:cnfStyle w:val="000100000000" w:firstRow="0" w:lastRow="0" w:firstColumn="0" w:lastColumn="1" w:oddVBand="0" w:evenVBand="0" w:oddHBand="0" w:evenHBand="0" w:firstRowFirstColumn="0" w:firstRowLastColumn="0" w:lastRowFirstColumn="0" w:lastRowLastColumn="0"/>
            <w:tcW w:w="963" w:type="dxa"/>
          </w:tcPr>
          <w:p w:rsidR="009F423D" w:rsidRPr="009F423D" w:rsidRDefault="009F423D" w:rsidP="009F423D">
            <w:pPr>
              <w:spacing w:line="360" w:lineRule="auto"/>
              <w:jc w:val="right"/>
              <w:rPr>
                <w:lang w:eastAsia="en-US"/>
              </w:rPr>
            </w:pPr>
            <w:r w:rsidRPr="009F423D">
              <w:rPr>
                <w:lang w:eastAsia="en-US"/>
              </w:rPr>
              <w:t>25,0</w:t>
            </w:r>
          </w:p>
        </w:tc>
      </w:tr>
      <w:tr w:rsidR="009F423D" w:rsidRPr="009F423D" w:rsidTr="004B4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9F423D" w:rsidRPr="009F423D" w:rsidRDefault="009F423D" w:rsidP="009F423D">
            <w:pPr>
              <w:spacing w:line="360" w:lineRule="auto"/>
              <w:jc w:val="both"/>
              <w:rPr>
                <w:lang w:eastAsia="en-US"/>
              </w:rPr>
            </w:pPr>
            <w:r w:rsidRPr="009F423D">
              <w:rPr>
                <w:lang w:eastAsia="en-US"/>
              </w:rPr>
              <w:t>Materijalni izdaci - donacije</w:t>
            </w:r>
          </w:p>
        </w:tc>
        <w:tc>
          <w:tcPr>
            <w:cnfStyle w:val="000010000000" w:firstRow="0" w:lastRow="0" w:firstColumn="0" w:lastColumn="0" w:oddVBand="1" w:evenVBand="0" w:oddHBand="0" w:evenHBand="0" w:firstRowFirstColumn="0" w:firstRowLastColumn="0" w:lastRowFirstColumn="0" w:lastRowLastColumn="0"/>
            <w:tcW w:w="1843" w:type="dxa"/>
          </w:tcPr>
          <w:p w:rsidR="009F423D" w:rsidRPr="009F423D" w:rsidRDefault="009F423D" w:rsidP="009F423D">
            <w:pPr>
              <w:spacing w:line="360" w:lineRule="auto"/>
              <w:jc w:val="center"/>
              <w:rPr>
                <w:lang w:eastAsia="en-US"/>
              </w:rPr>
            </w:pPr>
            <w:r w:rsidRPr="009F423D">
              <w:rPr>
                <w:lang w:eastAsia="en-US"/>
              </w:rPr>
              <w:t>6.810,00</w:t>
            </w:r>
          </w:p>
        </w:tc>
        <w:tc>
          <w:tcPr>
            <w:tcW w:w="1476" w:type="dxa"/>
          </w:tcPr>
          <w:p w:rsidR="009F423D" w:rsidRPr="009F423D" w:rsidRDefault="009F423D" w:rsidP="009F423D">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9F423D">
              <w:rPr>
                <w:lang w:eastAsia="en-US"/>
              </w:rPr>
              <w:t>0</w:t>
            </w:r>
          </w:p>
        </w:tc>
        <w:tc>
          <w:tcPr>
            <w:cnfStyle w:val="000100000000" w:firstRow="0" w:lastRow="0" w:firstColumn="0" w:lastColumn="1" w:oddVBand="0" w:evenVBand="0" w:oddHBand="0" w:evenHBand="0" w:firstRowFirstColumn="0" w:firstRowLastColumn="0" w:lastRowFirstColumn="0" w:lastRowLastColumn="0"/>
            <w:tcW w:w="963" w:type="dxa"/>
          </w:tcPr>
          <w:p w:rsidR="009F423D" w:rsidRPr="009F423D" w:rsidRDefault="009F423D" w:rsidP="009F423D">
            <w:pPr>
              <w:spacing w:line="360" w:lineRule="auto"/>
              <w:jc w:val="right"/>
              <w:rPr>
                <w:lang w:eastAsia="en-US"/>
              </w:rPr>
            </w:pPr>
            <w:r w:rsidRPr="009F423D">
              <w:rPr>
                <w:lang w:eastAsia="en-US"/>
              </w:rPr>
              <w:t>0</w:t>
            </w:r>
          </w:p>
        </w:tc>
      </w:tr>
      <w:tr w:rsidR="009F423D" w:rsidRPr="009F423D" w:rsidTr="004B41C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hideMark/>
          </w:tcPr>
          <w:p w:rsidR="009F423D" w:rsidRPr="009F423D" w:rsidRDefault="009F423D" w:rsidP="009F423D">
            <w:pPr>
              <w:spacing w:line="360" w:lineRule="auto"/>
              <w:jc w:val="both"/>
              <w:rPr>
                <w:lang w:eastAsia="en-US"/>
              </w:rPr>
            </w:pPr>
            <w:r w:rsidRPr="009F423D">
              <w:rPr>
                <w:lang w:eastAsia="en-US"/>
              </w:rPr>
              <w:t xml:space="preserve">                    UKUPNO:</w:t>
            </w:r>
          </w:p>
        </w:tc>
        <w:tc>
          <w:tcPr>
            <w:cnfStyle w:val="000010000000" w:firstRow="0" w:lastRow="0" w:firstColumn="0" w:lastColumn="0" w:oddVBand="1" w:evenVBand="0" w:oddHBand="0" w:evenHBand="0" w:firstRowFirstColumn="0" w:firstRowLastColumn="0" w:lastRowFirstColumn="0" w:lastRowLastColumn="0"/>
            <w:tcW w:w="1843" w:type="dxa"/>
            <w:hideMark/>
          </w:tcPr>
          <w:p w:rsidR="009F423D" w:rsidRPr="009F423D" w:rsidRDefault="009F423D" w:rsidP="009F423D">
            <w:pPr>
              <w:spacing w:line="360" w:lineRule="auto"/>
              <w:jc w:val="both"/>
              <w:rPr>
                <w:lang w:eastAsia="en-US"/>
              </w:rPr>
            </w:pPr>
            <w:r w:rsidRPr="009F423D">
              <w:rPr>
                <w:lang w:eastAsia="en-US"/>
              </w:rPr>
              <w:t xml:space="preserve">   1.373.878,65</w:t>
            </w:r>
          </w:p>
        </w:tc>
        <w:tc>
          <w:tcPr>
            <w:tcW w:w="1476" w:type="dxa"/>
          </w:tcPr>
          <w:p w:rsidR="009F423D" w:rsidRPr="009F423D" w:rsidRDefault="009F423D" w:rsidP="009F423D">
            <w:pPr>
              <w:spacing w:line="360" w:lineRule="auto"/>
              <w:jc w:val="right"/>
              <w:cnfStyle w:val="010000000000" w:firstRow="0" w:lastRow="1" w:firstColumn="0" w:lastColumn="0" w:oddVBand="0" w:evenVBand="0" w:oddHBand="0" w:evenHBand="0" w:firstRowFirstColumn="0" w:firstRowLastColumn="0" w:lastRowFirstColumn="0" w:lastRowLastColumn="0"/>
              <w:rPr>
                <w:lang w:eastAsia="en-US"/>
              </w:rPr>
            </w:pPr>
            <w:r w:rsidRPr="009F423D">
              <w:rPr>
                <w:lang w:eastAsia="en-US"/>
              </w:rPr>
              <w:t>1.468.320,00</w:t>
            </w:r>
          </w:p>
        </w:tc>
        <w:tc>
          <w:tcPr>
            <w:cnfStyle w:val="000100000000" w:firstRow="0" w:lastRow="0" w:firstColumn="0" w:lastColumn="1" w:oddVBand="0" w:evenVBand="0" w:oddHBand="0" w:evenHBand="0" w:firstRowFirstColumn="0" w:firstRowLastColumn="0" w:lastRowFirstColumn="0" w:lastRowLastColumn="0"/>
            <w:tcW w:w="963" w:type="dxa"/>
            <w:hideMark/>
          </w:tcPr>
          <w:p w:rsidR="009F423D" w:rsidRPr="009F423D" w:rsidRDefault="009F423D" w:rsidP="009F423D">
            <w:pPr>
              <w:spacing w:line="360" w:lineRule="auto"/>
              <w:jc w:val="right"/>
              <w:rPr>
                <w:lang w:eastAsia="en-US"/>
              </w:rPr>
            </w:pPr>
            <w:r w:rsidRPr="009F423D">
              <w:rPr>
                <w:lang w:eastAsia="en-US"/>
              </w:rPr>
              <w:t>106,9</w:t>
            </w:r>
          </w:p>
        </w:tc>
      </w:tr>
    </w:tbl>
    <w:p w:rsidR="009F423D" w:rsidRPr="009F423D" w:rsidRDefault="009F423D" w:rsidP="009F423D">
      <w:pPr>
        <w:spacing w:line="360" w:lineRule="auto"/>
        <w:jc w:val="both"/>
      </w:pPr>
      <w:r w:rsidRPr="009F423D">
        <w:lastRenderedPageBreak/>
        <w:tab/>
      </w:r>
    </w:p>
    <w:p w:rsidR="009F423D" w:rsidRPr="009F423D" w:rsidRDefault="009F423D" w:rsidP="009F423D">
      <w:pPr>
        <w:spacing w:line="360" w:lineRule="auto"/>
        <w:jc w:val="both"/>
      </w:pPr>
    </w:p>
    <w:p w:rsidR="009F423D" w:rsidRPr="009F423D" w:rsidRDefault="009F423D" w:rsidP="009F423D">
      <w:pPr>
        <w:spacing w:line="360" w:lineRule="auto"/>
        <w:jc w:val="both"/>
      </w:pPr>
      <w:r w:rsidRPr="009F423D">
        <w:tab/>
      </w:r>
      <w:r w:rsidRPr="009F423D">
        <w:tab/>
      </w:r>
    </w:p>
    <w:p w:rsidR="009F423D" w:rsidRPr="009F423D" w:rsidRDefault="009F423D" w:rsidP="009F423D">
      <w:pPr>
        <w:spacing w:line="360" w:lineRule="auto"/>
        <w:jc w:val="both"/>
        <w:rPr>
          <w:b/>
        </w:rPr>
      </w:pPr>
      <w:r w:rsidRPr="009F423D">
        <w:rPr>
          <w:b/>
        </w:rPr>
        <w:t>Tablica</w:t>
      </w:r>
      <w:r w:rsidR="00C649A5">
        <w:rPr>
          <w:b/>
        </w:rPr>
        <w:t xml:space="preserve"> 5</w:t>
      </w:r>
      <w:r w:rsidRPr="009F423D">
        <w:rPr>
          <w:b/>
        </w:rPr>
        <w:t xml:space="preserve">: Prijedlog plana za 2025. godinu i Projekcije plana za 2026. i 2027. godinu </w:t>
      </w:r>
    </w:p>
    <w:p w:rsidR="009F423D" w:rsidRPr="009F423D" w:rsidRDefault="009F423D" w:rsidP="009F423D">
      <w:pPr>
        <w:spacing w:line="360" w:lineRule="auto"/>
        <w:jc w:val="both"/>
      </w:pPr>
    </w:p>
    <w:tbl>
      <w:tblPr>
        <w:tblStyle w:val="Svijetlosjenanje-Isticanje32"/>
        <w:tblW w:w="5000" w:type="pct"/>
        <w:tblLook w:val="0420" w:firstRow="1" w:lastRow="0" w:firstColumn="0" w:lastColumn="0" w:noHBand="0" w:noVBand="1"/>
      </w:tblPr>
      <w:tblGrid>
        <w:gridCol w:w="867"/>
        <w:gridCol w:w="860"/>
        <w:gridCol w:w="853"/>
        <w:gridCol w:w="851"/>
        <w:gridCol w:w="370"/>
        <w:gridCol w:w="1760"/>
        <w:gridCol w:w="1709"/>
        <w:gridCol w:w="1802"/>
      </w:tblGrid>
      <w:tr w:rsidR="009F423D" w:rsidRPr="009F423D" w:rsidTr="004B41C3">
        <w:trPr>
          <w:cnfStyle w:val="100000000000" w:firstRow="1" w:lastRow="0" w:firstColumn="0" w:lastColumn="0" w:oddVBand="0" w:evenVBand="0" w:oddHBand="0" w:evenHBand="0" w:firstRowFirstColumn="0" w:firstRowLastColumn="0" w:lastRowFirstColumn="0" w:lastRowLastColumn="0"/>
          <w:trHeight w:val="485"/>
        </w:trPr>
        <w:tc>
          <w:tcPr>
            <w:tcW w:w="478" w:type="pct"/>
          </w:tcPr>
          <w:p w:rsidR="009F423D" w:rsidRPr="009F423D" w:rsidRDefault="009F423D" w:rsidP="009F423D">
            <w:pPr>
              <w:autoSpaceDE w:val="0"/>
              <w:autoSpaceDN w:val="0"/>
              <w:adjustRightInd w:val="0"/>
              <w:spacing w:line="360" w:lineRule="auto"/>
              <w:rPr>
                <w:color w:val="000000"/>
              </w:rPr>
            </w:pPr>
          </w:p>
        </w:tc>
        <w:tc>
          <w:tcPr>
            <w:tcW w:w="474" w:type="pct"/>
          </w:tcPr>
          <w:p w:rsidR="009F423D" w:rsidRPr="009F423D" w:rsidRDefault="009F423D" w:rsidP="009F423D">
            <w:pPr>
              <w:autoSpaceDE w:val="0"/>
              <w:autoSpaceDN w:val="0"/>
              <w:adjustRightInd w:val="0"/>
              <w:spacing w:line="360" w:lineRule="auto"/>
              <w:rPr>
                <w:color w:val="000000"/>
              </w:rPr>
            </w:pPr>
          </w:p>
        </w:tc>
        <w:tc>
          <w:tcPr>
            <w:tcW w:w="470" w:type="pct"/>
          </w:tcPr>
          <w:p w:rsidR="009F423D" w:rsidRPr="009F423D" w:rsidRDefault="009F423D" w:rsidP="009F423D">
            <w:pPr>
              <w:autoSpaceDE w:val="0"/>
              <w:autoSpaceDN w:val="0"/>
              <w:adjustRightInd w:val="0"/>
              <w:spacing w:line="360" w:lineRule="auto"/>
              <w:rPr>
                <w:color w:val="000000"/>
              </w:rPr>
            </w:pPr>
          </w:p>
        </w:tc>
        <w:tc>
          <w:tcPr>
            <w:tcW w:w="468" w:type="pct"/>
          </w:tcPr>
          <w:p w:rsidR="009F423D" w:rsidRPr="009F423D" w:rsidRDefault="009F423D" w:rsidP="009F423D">
            <w:pPr>
              <w:autoSpaceDE w:val="0"/>
              <w:autoSpaceDN w:val="0"/>
              <w:adjustRightInd w:val="0"/>
              <w:spacing w:line="360" w:lineRule="auto"/>
              <w:jc w:val="center"/>
              <w:rPr>
                <w:color w:val="000000"/>
              </w:rPr>
            </w:pPr>
          </w:p>
        </w:tc>
        <w:tc>
          <w:tcPr>
            <w:tcW w:w="204" w:type="pct"/>
          </w:tcPr>
          <w:p w:rsidR="009F423D" w:rsidRPr="009F423D" w:rsidRDefault="009F423D" w:rsidP="009F423D">
            <w:pPr>
              <w:autoSpaceDE w:val="0"/>
              <w:autoSpaceDN w:val="0"/>
              <w:adjustRightInd w:val="0"/>
              <w:spacing w:line="360" w:lineRule="auto"/>
              <w:rPr>
                <w:color w:val="000000"/>
              </w:rPr>
            </w:pPr>
          </w:p>
        </w:tc>
        <w:tc>
          <w:tcPr>
            <w:tcW w:w="970" w:type="pct"/>
            <w:vAlign w:val="center"/>
            <w:hideMark/>
          </w:tcPr>
          <w:p w:rsidR="009F423D" w:rsidRPr="009F423D" w:rsidRDefault="009F423D" w:rsidP="009F423D">
            <w:pPr>
              <w:autoSpaceDE w:val="0"/>
              <w:autoSpaceDN w:val="0"/>
              <w:adjustRightInd w:val="0"/>
              <w:spacing w:line="360" w:lineRule="auto"/>
              <w:jc w:val="center"/>
              <w:rPr>
                <w:color w:val="000000"/>
              </w:rPr>
            </w:pPr>
            <w:r w:rsidRPr="009F423D">
              <w:rPr>
                <w:color w:val="000000"/>
              </w:rPr>
              <w:t>Prijedlog    plana</w:t>
            </w:r>
          </w:p>
          <w:p w:rsidR="009F423D" w:rsidRPr="009F423D" w:rsidRDefault="009F423D" w:rsidP="009F423D">
            <w:pPr>
              <w:autoSpaceDE w:val="0"/>
              <w:autoSpaceDN w:val="0"/>
              <w:adjustRightInd w:val="0"/>
              <w:spacing w:line="360" w:lineRule="auto"/>
              <w:jc w:val="center"/>
              <w:rPr>
                <w:color w:val="000000"/>
              </w:rPr>
            </w:pPr>
            <w:r w:rsidRPr="009F423D">
              <w:rPr>
                <w:color w:val="000000"/>
              </w:rPr>
              <w:t>za 2025.</w:t>
            </w:r>
          </w:p>
        </w:tc>
        <w:tc>
          <w:tcPr>
            <w:tcW w:w="942" w:type="pct"/>
            <w:vAlign w:val="center"/>
            <w:hideMark/>
          </w:tcPr>
          <w:p w:rsidR="009F423D" w:rsidRPr="009F423D" w:rsidRDefault="009F423D" w:rsidP="009F423D">
            <w:pPr>
              <w:autoSpaceDE w:val="0"/>
              <w:autoSpaceDN w:val="0"/>
              <w:adjustRightInd w:val="0"/>
              <w:spacing w:line="360" w:lineRule="auto"/>
              <w:jc w:val="center"/>
              <w:rPr>
                <w:color w:val="000000"/>
              </w:rPr>
            </w:pPr>
            <w:r w:rsidRPr="009F423D">
              <w:rPr>
                <w:color w:val="000000"/>
              </w:rPr>
              <w:t>Projekcija plana</w:t>
            </w:r>
          </w:p>
          <w:p w:rsidR="009F423D" w:rsidRPr="009F423D" w:rsidRDefault="009F423D" w:rsidP="009F423D">
            <w:pPr>
              <w:autoSpaceDE w:val="0"/>
              <w:autoSpaceDN w:val="0"/>
              <w:adjustRightInd w:val="0"/>
              <w:spacing w:line="360" w:lineRule="auto"/>
              <w:jc w:val="center"/>
              <w:rPr>
                <w:color w:val="000000"/>
              </w:rPr>
            </w:pPr>
            <w:r w:rsidRPr="009F423D">
              <w:rPr>
                <w:color w:val="000000"/>
              </w:rPr>
              <w:t>za 2026.</w:t>
            </w:r>
          </w:p>
        </w:tc>
        <w:tc>
          <w:tcPr>
            <w:tcW w:w="993" w:type="pct"/>
            <w:vAlign w:val="center"/>
            <w:hideMark/>
          </w:tcPr>
          <w:p w:rsidR="009F423D" w:rsidRPr="009F423D" w:rsidRDefault="009F423D" w:rsidP="009F423D">
            <w:pPr>
              <w:autoSpaceDE w:val="0"/>
              <w:autoSpaceDN w:val="0"/>
              <w:adjustRightInd w:val="0"/>
              <w:spacing w:line="360" w:lineRule="auto"/>
              <w:jc w:val="center"/>
              <w:rPr>
                <w:color w:val="000000"/>
              </w:rPr>
            </w:pPr>
            <w:r w:rsidRPr="009F423D">
              <w:rPr>
                <w:color w:val="000000"/>
              </w:rPr>
              <w:t>Projekcija plana</w:t>
            </w:r>
          </w:p>
          <w:p w:rsidR="009F423D" w:rsidRPr="009F423D" w:rsidRDefault="009F423D" w:rsidP="009F423D">
            <w:pPr>
              <w:autoSpaceDE w:val="0"/>
              <w:autoSpaceDN w:val="0"/>
              <w:adjustRightInd w:val="0"/>
              <w:spacing w:line="360" w:lineRule="auto"/>
              <w:jc w:val="center"/>
              <w:rPr>
                <w:color w:val="000000"/>
              </w:rPr>
            </w:pPr>
            <w:r w:rsidRPr="009F423D">
              <w:rPr>
                <w:color w:val="000000"/>
              </w:rPr>
              <w:t>za 2027.</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Height w:val="485"/>
        </w:trPr>
        <w:tc>
          <w:tcPr>
            <w:tcW w:w="1891" w:type="pct"/>
            <w:gridSpan w:val="4"/>
            <w:hideMark/>
          </w:tcPr>
          <w:p w:rsidR="009F423D" w:rsidRPr="009F423D" w:rsidRDefault="009F423D" w:rsidP="009F423D">
            <w:pPr>
              <w:autoSpaceDE w:val="0"/>
              <w:autoSpaceDN w:val="0"/>
              <w:adjustRightInd w:val="0"/>
              <w:spacing w:line="360" w:lineRule="auto"/>
              <w:rPr>
                <w:b/>
                <w:bCs/>
                <w:color w:val="000000"/>
              </w:rPr>
            </w:pPr>
            <w:r w:rsidRPr="009F423D">
              <w:rPr>
                <w:b/>
                <w:bCs/>
                <w:color w:val="000000"/>
              </w:rPr>
              <w:t>PRIHODI UKUPNO</w:t>
            </w:r>
          </w:p>
        </w:tc>
        <w:tc>
          <w:tcPr>
            <w:tcW w:w="204" w:type="pct"/>
          </w:tcPr>
          <w:p w:rsidR="009F423D" w:rsidRPr="009F423D" w:rsidRDefault="009F423D" w:rsidP="009F423D">
            <w:pPr>
              <w:autoSpaceDE w:val="0"/>
              <w:autoSpaceDN w:val="0"/>
              <w:adjustRightInd w:val="0"/>
              <w:spacing w:line="360" w:lineRule="auto"/>
              <w:jc w:val="right"/>
              <w:rPr>
                <w:b/>
                <w:color w:val="000000"/>
              </w:rPr>
            </w:pPr>
          </w:p>
        </w:tc>
        <w:tc>
          <w:tcPr>
            <w:tcW w:w="970"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1.468.320</w:t>
            </w:r>
          </w:p>
        </w:tc>
        <w:tc>
          <w:tcPr>
            <w:tcW w:w="942"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1.466.700</w:t>
            </w:r>
          </w:p>
        </w:tc>
        <w:tc>
          <w:tcPr>
            <w:tcW w:w="993"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1.466.700</w:t>
            </w:r>
          </w:p>
        </w:tc>
      </w:tr>
      <w:tr w:rsidR="009F423D" w:rsidRPr="009F423D" w:rsidTr="004B41C3">
        <w:trPr>
          <w:trHeight w:val="391"/>
        </w:trPr>
        <w:tc>
          <w:tcPr>
            <w:tcW w:w="2095" w:type="pct"/>
            <w:gridSpan w:val="5"/>
            <w:hideMark/>
          </w:tcPr>
          <w:p w:rsidR="009F423D" w:rsidRPr="009F423D" w:rsidRDefault="009F423D" w:rsidP="009F423D">
            <w:pPr>
              <w:autoSpaceDE w:val="0"/>
              <w:autoSpaceDN w:val="0"/>
              <w:adjustRightInd w:val="0"/>
              <w:spacing w:line="360" w:lineRule="auto"/>
              <w:rPr>
                <w:b/>
                <w:bCs/>
                <w:color w:val="000000"/>
              </w:rPr>
            </w:pPr>
            <w:r w:rsidRPr="009F423D">
              <w:rPr>
                <w:b/>
                <w:bCs/>
                <w:color w:val="000000"/>
              </w:rPr>
              <w:t>PRIHODI POSLOVANJA</w:t>
            </w:r>
          </w:p>
        </w:tc>
        <w:tc>
          <w:tcPr>
            <w:tcW w:w="970"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1.468.320</w:t>
            </w:r>
          </w:p>
        </w:tc>
        <w:tc>
          <w:tcPr>
            <w:tcW w:w="942"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1.466.700</w:t>
            </w:r>
          </w:p>
        </w:tc>
        <w:tc>
          <w:tcPr>
            <w:tcW w:w="993"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1.466.700</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Height w:val="391"/>
        </w:trPr>
        <w:tc>
          <w:tcPr>
            <w:tcW w:w="2095" w:type="pct"/>
            <w:gridSpan w:val="5"/>
            <w:hideMark/>
          </w:tcPr>
          <w:p w:rsidR="009F423D" w:rsidRPr="009F423D" w:rsidRDefault="009F423D" w:rsidP="009F423D">
            <w:pPr>
              <w:autoSpaceDE w:val="0"/>
              <w:autoSpaceDN w:val="0"/>
              <w:adjustRightInd w:val="0"/>
              <w:spacing w:line="360" w:lineRule="auto"/>
              <w:rPr>
                <w:b/>
                <w:bCs/>
                <w:color w:val="000000"/>
              </w:rPr>
            </w:pPr>
            <w:r w:rsidRPr="009F423D">
              <w:rPr>
                <w:b/>
                <w:bCs/>
                <w:color w:val="000000"/>
              </w:rPr>
              <w:t>PRIHODI OD NEFINANCIJSKE IMOVINE</w:t>
            </w:r>
          </w:p>
        </w:tc>
        <w:tc>
          <w:tcPr>
            <w:tcW w:w="970" w:type="pct"/>
            <w:vAlign w:val="center"/>
          </w:tcPr>
          <w:p w:rsidR="009F423D" w:rsidRPr="009F423D" w:rsidRDefault="009F423D" w:rsidP="009F423D">
            <w:pPr>
              <w:autoSpaceDE w:val="0"/>
              <w:autoSpaceDN w:val="0"/>
              <w:adjustRightInd w:val="0"/>
              <w:spacing w:line="360" w:lineRule="auto"/>
              <w:jc w:val="center"/>
              <w:rPr>
                <w:b/>
                <w:bCs/>
                <w:color w:val="000000"/>
              </w:rPr>
            </w:pPr>
          </w:p>
        </w:tc>
        <w:tc>
          <w:tcPr>
            <w:tcW w:w="942" w:type="pct"/>
            <w:vAlign w:val="center"/>
          </w:tcPr>
          <w:p w:rsidR="009F423D" w:rsidRPr="009F423D" w:rsidRDefault="009F423D" w:rsidP="009F423D">
            <w:pPr>
              <w:autoSpaceDE w:val="0"/>
              <w:autoSpaceDN w:val="0"/>
              <w:adjustRightInd w:val="0"/>
              <w:spacing w:line="360" w:lineRule="auto"/>
              <w:jc w:val="center"/>
              <w:rPr>
                <w:b/>
                <w:bCs/>
                <w:color w:val="000000"/>
              </w:rPr>
            </w:pPr>
          </w:p>
        </w:tc>
        <w:tc>
          <w:tcPr>
            <w:tcW w:w="993" w:type="pct"/>
            <w:vAlign w:val="center"/>
          </w:tcPr>
          <w:p w:rsidR="009F423D" w:rsidRPr="009F423D" w:rsidRDefault="009F423D" w:rsidP="009F423D">
            <w:pPr>
              <w:autoSpaceDE w:val="0"/>
              <w:autoSpaceDN w:val="0"/>
              <w:adjustRightInd w:val="0"/>
              <w:spacing w:line="360" w:lineRule="auto"/>
              <w:jc w:val="center"/>
              <w:rPr>
                <w:b/>
                <w:bCs/>
                <w:color w:val="000000"/>
              </w:rPr>
            </w:pPr>
          </w:p>
        </w:tc>
      </w:tr>
      <w:tr w:rsidR="009F423D" w:rsidRPr="009F423D" w:rsidTr="004B41C3">
        <w:trPr>
          <w:trHeight w:val="391"/>
        </w:trPr>
        <w:tc>
          <w:tcPr>
            <w:tcW w:w="2095" w:type="pct"/>
            <w:gridSpan w:val="5"/>
            <w:hideMark/>
          </w:tcPr>
          <w:p w:rsidR="009F423D" w:rsidRPr="009F423D" w:rsidRDefault="009F423D" w:rsidP="009F423D">
            <w:pPr>
              <w:autoSpaceDE w:val="0"/>
              <w:autoSpaceDN w:val="0"/>
              <w:adjustRightInd w:val="0"/>
              <w:spacing w:line="360" w:lineRule="auto"/>
              <w:rPr>
                <w:b/>
                <w:bCs/>
                <w:color w:val="000000"/>
              </w:rPr>
            </w:pPr>
            <w:r w:rsidRPr="009F423D">
              <w:rPr>
                <w:b/>
                <w:bCs/>
                <w:color w:val="000000"/>
              </w:rPr>
              <w:t>RASHODI UKUPNO</w:t>
            </w:r>
          </w:p>
        </w:tc>
        <w:tc>
          <w:tcPr>
            <w:tcW w:w="970"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1.468.320</w:t>
            </w:r>
          </w:p>
        </w:tc>
        <w:tc>
          <w:tcPr>
            <w:tcW w:w="942"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1.466.700</w:t>
            </w:r>
          </w:p>
        </w:tc>
        <w:tc>
          <w:tcPr>
            <w:tcW w:w="993"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1.466.700</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Height w:val="391"/>
        </w:trPr>
        <w:tc>
          <w:tcPr>
            <w:tcW w:w="2095" w:type="pct"/>
            <w:gridSpan w:val="5"/>
            <w:hideMark/>
          </w:tcPr>
          <w:p w:rsidR="009F423D" w:rsidRPr="009F423D" w:rsidRDefault="009F423D" w:rsidP="009F423D">
            <w:pPr>
              <w:autoSpaceDE w:val="0"/>
              <w:autoSpaceDN w:val="0"/>
              <w:adjustRightInd w:val="0"/>
              <w:spacing w:line="360" w:lineRule="auto"/>
              <w:rPr>
                <w:b/>
                <w:bCs/>
                <w:color w:val="000000"/>
              </w:rPr>
            </w:pPr>
            <w:r w:rsidRPr="009F423D">
              <w:rPr>
                <w:b/>
                <w:bCs/>
                <w:color w:val="000000"/>
              </w:rPr>
              <w:t>RASHODI  POSLOVANJA</w:t>
            </w:r>
          </w:p>
        </w:tc>
        <w:tc>
          <w:tcPr>
            <w:tcW w:w="970"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1.431.423</w:t>
            </w:r>
          </w:p>
        </w:tc>
        <w:tc>
          <w:tcPr>
            <w:tcW w:w="942"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1.429.803</w:t>
            </w:r>
          </w:p>
        </w:tc>
        <w:tc>
          <w:tcPr>
            <w:tcW w:w="993"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1.429.803</w:t>
            </w:r>
          </w:p>
        </w:tc>
      </w:tr>
      <w:tr w:rsidR="009F423D" w:rsidRPr="009F423D" w:rsidTr="004B41C3">
        <w:trPr>
          <w:trHeight w:val="391"/>
        </w:trPr>
        <w:tc>
          <w:tcPr>
            <w:tcW w:w="2095" w:type="pct"/>
            <w:gridSpan w:val="5"/>
            <w:hideMark/>
          </w:tcPr>
          <w:p w:rsidR="009F423D" w:rsidRPr="009F423D" w:rsidRDefault="009F423D" w:rsidP="009F423D">
            <w:pPr>
              <w:autoSpaceDE w:val="0"/>
              <w:autoSpaceDN w:val="0"/>
              <w:adjustRightInd w:val="0"/>
              <w:spacing w:line="360" w:lineRule="auto"/>
              <w:rPr>
                <w:b/>
                <w:bCs/>
                <w:color w:val="000000"/>
              </w:rPr>
            </w:pPr>
            <w:r w:rsidRPr="009F423D">
              <w:rPr>
                <w:b/>
                <w:bCs/>
                <w:color w:val="000000"/>
              </w:rPr>
              <w:t>RASHODI ZA NEFINANCIJSKU IMOVINU</w:t>
            </w:r>
          </w:p>
        </w:tc>
        <w:tc>
          <w:tcPr>
            <w:tcW w:w="970"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36.897</w:t>
            </w:r>
          </w:p>
        </w:tc>
        <w:tc>
          <w:tcPr>
            <w:tcW w:w="942"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36.897</w:t>
            </w:r>
          </w:p>
        </w:tc>
        <w:tc>
          <w:tcPr>
            <w:tcW w:w="993" w:type="pct"/>
            <w:vAlign w:val="center"/>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36.897</w:t>
            </w:r>
          </w:p>
        </w:tc>
      </w:tr>
      <w:tr w:rsidR="009F423D" w:rsidRPr="009F423D" w:rsidTr="004B41C3">
        <w:trPr>
          <w:cnfStyle w:val="000000100000" w:firstRow="0" w:lastRow="0" w:firstColumn="0" w:lastColumn="0" w:oddVBand="0" w:evenVBand="0" w:oddHBand="1" w:evenHBand="0" w:firstRowFirstColumn="0" w:firstRowLastColumn="0" w:lastRowFirstColumn="0" w:lastRowLastColumn="0"/>
          <w:trHeight w:val="391"/>
        </w:trPr>
        <w:tc>
          <w:tcPr>
            <w:tcW w:w="2095" w:type="pct"/>
            <w:gridSpan w:val="5"/>
            <w:hideMark/>
          </w:tcPr>
          <w:p w:rsidR="009F423D" w:rsidRPr="009F423D" w:rsidRDefault="009F423D" w:rsidP="009F423D">
            <w:pPr>
              <w:autoSpaceDE w:val="0"/>
              <w:autoSpaceDN w:val="0"/>
              <w:adjustRightInd w:val="0"/>
              <w:spacing w:line="360" w:lineRule="auto"/>
              <w:rPr>
                <w:b/>
                <w:bCs/>
                <w:color w:val="000000"/>
              </w:rPr>
            </w:pPr>
            <w:r w:rsidRPr="009F423D">
              <w:rPr>
                <w:b/>
                <w:bCs/>
                <w:color w:val="000000"/>
              </w:rPr>
              <w:t>RAZLIKA - VIŠAK / MANJAK</w:t>
            </w:r>
          </w:p>
        </w:tc>
        <w:tc>
          <w:tcPr>
            <w:tcW w:w="970" w:type="pct"/>
            <w:hideMark/>
          </w:tcPr>
          <w:p w:rsidR="009F423D" w:rsidRPr="009F423D" w:rsidRDefault="009F423D" w:rsidP="009F423D">
            <w:pPr>
              <w:autoSpaceDE w:val="0"/>
              <w:autoSpaceDN w:val="0"/>
              <w:adjustRightInd w:val="0"/>
              <w:spacing w:line="360" w:lineRule="auto"/>
              <w:jc w:val="right"/>
              <w:rPr>
                <w:b/>
                <w:bCs/>
                <w:color w:val="000000"/>
              </w:rPr>
            </w:pPr>
            <w:r w:rsidRPr="009F423D">
              <w:rPr>
                <w:b/>
                <w:bCs/>
                <w:color w:val="000000"/>
              </w:rPr>
              <w:t>0</w:t>
            </w:r>
          </w:p>
        </w:tc>
        <w:tc>
          <w:tcPr>
            <w:tcW w:w="942" w:type="pct"/>
            <w:hideMark/>
          </w:tcPr>
          <w:p w:rsidR="009F423D" w:rsidRPr="009F423D" w:rsidRDefault="009F423D" w:rsidP="009F423D">
            <w:pPr>
              <w:autoSpaceDE w:val="0"/>
              <w:autoSpaceDN w:val="0"/>
              <w:adjustRightInd w:val="0"/>
              <w:spacing w:line="360" w:lineRule="auto"/>
              <w:jc w:val="right"/>
              <w:rPr>
                <w:b/>
                <w:bCs/>
                <w:color w:val="000000"/>
              </w:rPr>
            </w:pPr>
            <w:r w:rsidRPr="009F423D">
              <w:rPr>
                <w:b/>
                <w:bCs/>
                <w:color w:val="000000"/>
              </w:rPr>
              <w:t>0</w:t>
            </w:r>
          </w:p>
        </w:tc>
        <w:tc>
          <w:tcPr>
            <w:tcW w:w="993" w:type="pct"/>
            <w:hideMark/>
          </w:tcPr>
          <w:p w:rsidR="009F423D" w:rsidRPr="009F423D" w:rsidRDefault="009F423D" w:rsidP="009F423D">
            <w:pPr>
              <w:autoSpaceDE w:val="0"/>
              <w:autoSpaceDN w:val="0"/>
              <w:adjustRightInd w:val="0"/>
              <w:spacing w:line="360" w:lineRule="auto"/>
              <w:jc w:val="center"/>
              <w:rPr>
                <w:b/>
                <w:bCs/>
                <w:color w:val="000000"/>
              </w:rPr>
            </w:pPr>
            <w:r w:rsidRPr="009F423D">
              <w:rPr>
                <w:b/>
                <w:bCs/>
                <w:color w:val="000000"/>
              </w:rPr>
              <w:t>0</w:t>
            </w:r>
          </w:p>
        </w:tc>
      </w:tr>
    </w:tbl>
    <w:p w:rsidR="009F423D" w:rsidRPr="009F423D" w:rsidRDefault="009F423D" w:rsidP="009F423D">
      <w:pPr>
        <w:spacing w:line="360" w:lineRule="auto"/>
        <w:jc w:val="both"/>
      </w:pPr>
    </w:p>
    <w:p w:rsidR="009F423D" w:rsidRPr="009F423D" w:rsidRDefault="009F423D" w:rsidP="009F423D">
      <w:pPr>
        <w:spacing w:line="360" w:lineRule="auto"/>
        <w:jc w:val="both"/>
      </w:pPr>
    </w:p>
    <w:p w:rsidR="009F423D" w:rsidRPr="009F423D" w:rsidRDefault="009F423D" w:rsidP="009F423D">
      <w:pPr>
        <w:numPr>
          <w:ilvl w:val="0"/>
          <w:numId w:val="13"/>
        </w:numPr>
        <w:spacing w:line="360" w:lineRule="auto"/>
        <w:contextualSpacing/>
        <w:jc w:val="both"/>
      </w:pPr>
      <w:r w:rsidRPr="009F423D">
        <w:t>Na poziciji Rashoda za nefinancijsku imovinu planiran je iznos od 36.897,00 €, a planirana je nabava osobnog automobila i klimatizacija objekta A (pokretni odjel – glavna zgrada)</w:t>
      </w:r>
    </w:p>
    <w:p w:rsidR="009F423D" w:rsidRPr="009F423D" w:rsidRDefault="009F423D" w:rsidP="009F423D">
      <w:pPr>
        <w:spacing w:line="360" w:lineRule="auto"/>
        <w:ind w:left="720"/>
        <w:contextualSpacing/>
        <w:jc w:val="both"/>
      </w:pPr>
    </w:p>
    <w:p w:rsidR="009F423D" w:rsidRPr="009F423D" w:rsidRDefault="009F423D" w:rsidP="009F423D">
      <w:pPr>
        <w:numPr>
          <w:ilvl w:val="0"/>
          <w:numId w:val="13"/>
        </w:numPr>
        <w:spacing w:line="360" w:lineRule="auto"/>
        <w:contextualSpacing/>
        <w:jc w:val="both"/>
      </w:pPr>
      <w:r w:rsidRPr="009F423D">
        <w:t>Na temelju usvojenog Financijskog plana za iduću godinu, izradit će se Plan nabave koji sadrži potrebne podatke o svim predmetima nabave čija je vrijednost veća od 2.654,46 € bez PDV-a. Plan nabave kao i sve njegove izmjene i dopune u toku godine potrebno je  unositi u EOJN</w:t>
      </w:r>
    </w:p>
    <w:p w:rsidR="009F423D" w:rsidRPr="009F423D" w:rsidRDefault="009F423D" w:rsidP="009F423D">
      <w:pPr>
        <w:spacing w:line="360" w:lineRule="auto"/>
        <w:jc w:val="both"/>
      </w:pPr>
    </w:p>
    <w:p w:rsidR="009F423D" w:rsidRPr="009F423D" w:rsidRDefault="009F423D" w:rsidP="009F423D">
      <w:pPr>
        <w:numPr>
          <w:ilvl w:val="0"/>
          <w:numId w:val="13"/>
        </w:numPr>
        <w:spacing w:line="360" w:lineRule="auto"/>
        <w:contextualSpacing/>
        <w:jc w:val="both"/>
      </w:pPr>
      <w:r w:rsidRPr="009F423D">
        <w:t>Sukladno našem Pravilniku o jednostavnoj nabavi šalju se pozivi za nabavu predmeta nabave roba, radova i usluga čija je vrijednost manja od 26.540,00€, a veća od 2.654,00 € za iduću godinu, kako bi do početka godine mogli sklopiti nove ugovore s dobavljačima. Pozive za predmete nabave veće od 10.000,00 €, a manje od 26.540,00 € objavljujemo na našoj web stranici</w:t>
      </w:r>
    </w:p>
    <w:p w:rsidR="009F423D" w:rsidRPr="009F423D" w:rsidRDefault="009F423D" w:rsidP="009F423D">
      <w:pPr>
        <w:spacing w:line="360" w:lineRule="auto"/>
        <w:jc w:val="both"/>
      </w:pPr>
    </w:p>
    <w:p w:rsidR="009F423D" w:rsidRPr="009F423D" w:rsidRDefault="009F423D" w:rsidP="009F423D">
      <w:pPr>
        <w:numPr>
          <w:ilvl w:val="0"/>
          <w:numId w:val="13"/>
        </w:numPr>
        <w:spacing w:line="360" w:lineRule="auto"/>
        <w:contextualSpacing/>
        <w:jc w:val="both"/>
      </w:pPr>
      <w:r w:rsidRPr="009F423D">
        <w:t xml:space="preserve">Osim Plana nabave, u EOJN-u, potrebno je izraditi i objaviti te tokom  godine ažurirati Registar ugovora sa svim njegovim potrebnim podacima, </w:t>
      </w:r>
    </w:p>
    <w:p w:rsidR="009F423D" w:rsidRPr="009F423D" w:rsidRDefault="009F423D" w:rsidP="009F423D">
      <w:pPr>
        <w:spacing w:line="360" w:lineRule="auto"/>
        <w:ind w:left="720"/>
        <w:contextualSpacing/>
        <w:jc w:val="both"/>
      </w:pPr>
      <w:r w:rsidRPr="009F423D">
        <w:t>za predmete nabave čija je vrijednost veća od 2.654,00 €</w:t>
      </w:r>
    </w:p>
    <w:p w:rsidR="009F423D" w:rsidRPr="009F423D" w:rsidRDefault="009F423D" w:rsidP="009F423D">
      <w:pPr>
        <w:spacing w:line="360" w:lineRule="auto"/>
        <w:ind w:left="720"/>
        <w:contextualSpacing/>
        <w:jc w:val="both"/>
      </w:pPr>
    </w:p>
    <w:p w:rsidR="009F423D" w:rsidRPr="009F423D" w:rsidRDefault="009F423D" w:rsidP="009F423D">
      <w:pPr>
        <w:numPr>
          <w:ilvl w:val="0"/>
          <w:numId w:val="13"/>
        </w:numPr>
        <w:spacing w:line="360" w:lineRule="auto"/>
        <w:contextualSpacing/>
        <w:jc w:val="both"/>
      </w:pPr>
      <w:r w:rsidRPr="009F423D">
        <w:t>Izrada kvartalnih, polugodišnjih i godišnjih financijskih izvještaja, unos u RKFI, dostava Državnom uredu za reviziju i nadležnom proračunu (Požeško – slavonskoj županiji), sukladno Pravilniku o izvještavanju u proračunskom računovodstvu</w:t>
      </w:r>
    </w:p>
    <w:p w:rsidR="009F423D" w:rsidRPr="009F423D" w:rsidRDefault="009F423D" w:rsidP="009F423D">
      <w:pPr>
        <w:spacing w:line="360" w:lineRule="auto"/>
        <w:ind w:left="720"/>
        <w:contextualSpacing/>
        <w:jc w:val="both"/>
      </w:pPr>
    </w:p>
    <w:p w:rsidR="009F423D" w:rsidRPr="009F423D" w:rsidRDefault="009F423D" w:rsidP="009F423D">
      <w:pPr>
        <w:numPr>
          <w:ilvl w:val="0"/>
          <w:numId w:val="13"/>
        </w:numPr>
        <w:spacing w:line="360" w:lineRule="auto"/>
        <w:contextualSpacing/>
        <w:jc w:val="both"/>
      </w:pPr>
      <w:r w:rsidRPr="009F423D">
        <w:t>Izrada Polugodišnjeg i Godišnjeg Izvještaja o izvršenju financijskog plana, dostava Upravnom vijeću na usvajanje i nadležnom proračunu, sukladno Zakonu o proračunu</w:t>
      </w:r>
    </w:p>
    <w:p w:rsidR="009F423D" w:rsidRPr="009F423D" w:rsidRDefault="009F423D" w:rsidP="009F423D">
      <w:pPr>
        <w:spacing w:line="360" w:lineRule="auto"/>
        <w:ind w:left="720"/>
        <w:contextualSpacing/>
      </w:pPr>
    </w:p>
    <w:p w:rsidR="009F423D" w:rsidRPr="009F423D" w:rsidRDefault="009F423D" w:rsidP="009F423D">
      <w:pPr>
        <w:numPr>
          <w:ilvl w:val="0"/>
          <w:numId w:val="13"/>
        </w:numPr>
        <w:spacing w:line="360" w:lineRule="auto"/>
        <w:contextualSpacing/>
        <w:jc w:val="both"/>
      </w:pPr>
      <w:r w:rsidRPr="009F423D">
        <w:t>Popunjavanje Upitnika o fiskalnoj odgovornosti za prethodnu godinu te dostava osnivaču</w:t>
      </w:r>
    </w:p>
    <w:p w:rsidR="009F423D" w:rsidRPr="009F423D" w:rsidRDefault="009F423D" w:rsidP="009F423D">
      <w:pPr>
        <w:spacing w:line="360" w:lineRule="auto"/>
        <w:ind w:left="720"/>
        <w:contextualSpacing/>
      </w:pPr>
    </w:p>
    <w:p w:rsidR="009F423D" w:rsidRPr="009F423D" w:rsidRDefault="009F423D" w:rsidP="009F423D">
      <w:pPr>
        <w:numPr>
          <w:ilvl w:val="0"/>
          <w:numId w:val="13"/>
        </w:numPr>
        <w:spacing w:line="360" w:lineRule="auto"/>
        <w:contextualSpacing/>
        <w:jc w:val="both"/>
      </w:pPr>
      <w:r w:rsidRPr="009F423D">
        <w:t>Izrada Statističkog izvještaja za javnu nabavu unutar Elektroničkog oglasnika za javnu nabavu</w:t>
      </w:r>
    </w:p>
    <w:p w:rsidR="009F423D" w:rsidRPr="009F423D" w:rsidRDefault="009F423D" w:rsidP="009F423D">
      <w:pPr>
        <w:spacing w:line="360" w:lineRule="auto"/>
        <w:ind w:left="720"/>
        <w:contextualSpacing/>
      </w:pPr>
    </w:p>
    <w:p w:rsidR="009F423D" w:rsidRPr="009F423D" w:rsidRDefault="009F423D" w:rsidP="009F423D">
      <w:pPr>
        <w:numPr>
          <w:ilvl w:val="0"/>
          <w:numId w:val="13"/>
        </w:numPr>
        <w:spacing w:line="360" w:lineRule="auto"/>
        <w:contextualSpacing/>
        <w:jc w:val="both"/>
      </w:pPr>
      <w:r w:rsidRPr="009F423D">
        <w:t>U Sustav za izračun cijena socijalnih usluga unijeti ulazne podatke o vrsti socijalnih usluga, ukupnom broju jedinica pruženih socijalnih usluga, i ukupnim troškovima pružanja socijalnih usluga za prethodnu godinu</w:t>
      </w:r>
    </w:p>
    <w:p w:rsidR="009F423D" w:rsidRPr="009F423D" w:rsidRDefault="009F423D" w:rsidP="009F423D">
      <w:pPr>
        <w:spacing w:line="360" w:lineRule="auto"/>
        <w:ind w:left="720"/>
        <w:contextualSpacing/>
      </w:pPr>
    </w:p>
    <w:p w:rsidR="009F423D" w:rsidRPr="009F423D" w:rsidRDefault="009F423D" w:rsidP="009F423D">
      <w:pPr>
        <w:numPr>
          <w:ilvl w:val="0"/>
          <w:numId w:val="13"/>
        </w:numPr>
        <w:spacing w:line="360" w:lineRule="auto"/>
        <w:contextualSpacing/>
        <w:jc w:val="both"/>
      </w:pPr>
      <w:r w:rsidRPr="009F423D">
        <w:t>Izraditi i dostaviti Ministarstvu rada, mirovinskog sustava, obitelji i socijalne politike Izvješće o utrošku doznačenih sredstava vezano uz Ugovor o pružanju socijalnih usluga.</w:t>
      </w:r>
    </w:p>
    <w:p w:rsidR="009F423D" w:rsidRPr="009F423D" w:rsidRDefault="009F423D" w:rsidP="009F423D">
      <w:pPr>
        <w:spacing w:line="360" w:lineRule="auto"/>
        <w:ind w:left="720"/>
        <w:contextualSpacing/>
      </w:pPr>
    </w:p>
    <w:p w:rsidR="009F423D" w:rsidRPr="009F423D" w:rsidRDefault="009F423D" w:rsidP="009F423D">
      <w:pPr>
        <w:spacing w:line="360" w:lineRule="auto"/>
        <w:jc w:val="both"/>
      </w:pPr>
    </w:p>
    <w:p w:rsidR="009F423D" w:rsidRPr="009F423D" w:rsidRDefault="009F423D" w:rsidP="009F423D">
      <w:pPr>
        <w:spacing w:line="360" w:lineRule="auto"/>
        <w:ind w:firstLine="708"/>
        <w:jc w:val="both"/>
      </w:pPr>
      <w:r w:rsidRPr="009F423D">
        <w:t>Kako bi svi financijski, statistički i ostali izvještaji mogli biti dostavljeni u propisanim zakonskim rokovima potrebno je ažurno provoditi sva knjiženja i evidencije u poslovnim i računovodstvenim knjigama te kontinuirano obavljati sve potrebne poslove:</w:t>
      </w:r>
    </w:p>
    <w:p w:rsidR="009F423D" w:rsidRPr="009F423D" w:rsidRDefault="009F423D" w:rsidP="009F423D">
      <w:pPr>
        <w:spacing w:line="360" w:lineRule="auto"/>
        <w:ind w:firstLine="708"/>
        <w:jc w:val="both"/>
      </w:pPr>
    </w:p>
    <w:p w:rsidR="009F423D" w:rsidRPr="009F423D" w:rsidRDefault="009F423D" w:rsidP="009F423D">
      <w:pPr>
        <w:numPr>
          <w:ilvl w:val="0"/>
          <w:numId w:val="13"/>
        </w:numPr>
        <w:spacing w:line="360" w:lineRule="auto"/>
        <w:contextualSpacing/>
        <w:jc w:val="both"/>
      </w:pPr>
      <w:r w:rsidRPr="009F423D">
        <w:t>prijem i otprema pošte te vođenje evidencije o istoj</w:t>
      </w:r>
    </w:p>
    <w:p w:rsidR="009F423D" w:rsidRPr="009F423D" w:rsidRDefault="009F423D" w:rsidP="009F423D">
      <w:pPr>
        <w:numPr>
          <w:ilvl w:val="0"/>
          <w:numId w:val="13"/>
        </w:numPr>
        <w:spacing w:line="360" w:lineRule="auto"/>
        <w:contextualSpacing/>
        <w:jc w:val="both"/>
      </w:pPr>
      <w:r w:rsidRPr="009F423D">
        <w:t>unos pismena i predmeta u urudžbeni zapisnik</w:t>
      </w:r>
    </w:p>
    <w:p w:rsidR="009F423D" w:rsidRPr="009F423D" w:rsidRDefault="009F423D" w:rsidP="009F423D">
      <w:pPr>
        <w:numPr>
          <w:ilvl w:val="0"/>
          <w:numId w:val="13"/>
        </w:numPr>
        <w:spacing w:line="360" w:lineRule="auto"/>
        <w:contextualSpacing/>
        <w:jc w:val="both"/>
      </w:pPr>
      <w:r w:rsidRPr="009F423D">
        <w:lastRenderedPageBreak/>
        <w:t>sređivanje i popisivanje arhivskog gradiva te vođenje potrebne evidencije vezanih uz pismohranu</w:t>
      </w:r>
    </w:p>
    <w:p w:rsidR="009F423D" w:rsidRPr="009F423D" w:rsidRDefault="009F423D" w:rsidP="009F423D">
      <w:pPr>
        <w:numPr>
          <w:ilvl w:val="0"/>
          <w:numId w:val="13"/>
        </w:numPr>
        <w:spacing w:line="360" w:lineRule="auto"/>
        <w:contextualSpacing/>
        <w:jc w:val="both"/>
      </w:pPr>
      <w:r w:rsidRPr="009F423D">
        <w:t>likvidiranje računa i svih ostalih financijskih dokumenata</w:t>
      </w:r>
    </w:p>
    <w:p w:rsidR="009F423D" w:rsidRPr="009F423D" w:rsidRDefault="009F423D" w:rsidP="009F423D">
      <w:pPr>
        <w:numPr>
          <w:ilvl w:val="0"/>
          <w:numId w:val="13"/>
        </w:numPr>
        <w:spacing w:line="360" w:lineRule="auto"/>
        <w:contextualSpacing/>
        <w:jc w:val="both"/>
      </w:pPr>
      <w:r w:rsidRPr="009F423D">
        <w:t>kontiranje dokumentacije, izrada temeljnica za knjiženje</w:t>
      </w:r>
    </w:p>
    <w:p w:rsidR="009F423D" w:rsidRPr="009F423D" w:rsidRDefault="009F423D" w:rsidP="009F423D">
      <w:pPr>
        <w:numPr>
          <w:ilvl w:val="0"/>
          <w:numId w:val="13"/>
        </w:numPr>
        <w:spacing w:line="360" w:lineRule="auto"/>
        <w:contextualSpacing/>
        <w:jc w:val="both"/>
      </w:pPr>
      <w:r w:rsidRPr="009F423D">
        <w:t>knjiženje dokumentacije u glavnoj knjizi</w:t>
      </w:r>
    </w:p>
    <w:p w:rsidR="009F423D" w:rsidRPr="009F423D" w:rsidRDefault="009F423D" w:rsidP="009F423D">
      <w:pPr>
        <w:numPr>
          <w:ilvl w:val="0"/>
          <w:numId w:val="13"/>
        </w:numPr>
        <w:spacing w:line="360" w:lineRule="auto"/>
        <w:contextualSpacing/>
        <w:jc w:val="both"/>
      </w:pPr>
      <w:r w:rsidRPr="009F423D">
        <w:t>knjiženje u pomoćnoj knjizi dugotrajne imovine i sitnog inventara</w:t>
      </w:r>
    </w:p>
    <w:p w:rsidR="009F423D" w:rsidRPr="009F423D" w:rsidRDefault="009F423D" w:rsidP="009F423D">
      <w:pPr>
        <w:numPr>
          <w:ilvl w:val="0"/>
          <w:numId w:val="13"/>
        </w:numPr>
        <w:spacing w:line="360" w:lineRule="auto"/>
        <w:contextualSpacing/>
        <w:jc w:val="both"/>
      </w:pPr>
      <w:r w:rsidRPr="009F423D">
        <w:t>vođenje blagajničkih izvještaja i knjiženja u pomoćnoj knjizi blagajne</w:t>
      </w:r>
    </w:p>
    <w:p w:rsidR="009F423D" w:rsidRPr="009F423D" w:rsidRDefault="009F423D" w:rsidP="009F423D">
      <w:pPr>
        <w:numPr>
          <w:ilvl w:val="0"/>
          <w:numId w:val="13"/>
        </w:numPr>
        <w:spacing w:line="360" w:lineRule="auto"/>
        <w:contextualSpacing/>
        <w:jc w:val="both"/>
      </w:pPr>
      <w:r w:rsidRPr="009F423D">
        <w:t>vođenje materijalnog knjigovodstva i usklađenje sa skladišnim poslovanjem,</w:t>
      </w:r>
    </w:p>
    <w:p w:rsidR="009F423D" w:rsidRPr="009F423D" w:rsidRDefault="009F423D" w:rsidP="009F423D">
      <w:pPr>
        <w:numPr>
          <w:ilvl w:val="0"/>
          <w:numId w:val="13"/>
        </w:numPr>
        <w:spacing w:line="360" w:lineRule="auto"/>
        <w:contextualSpacing/>
        <w:jc w:val="both"/>
      </w:pPr>
      <w:r w:rsidRPr="009F423D">
        <w:t>naručivanje robe prema zahtjevnicama od strane skladištara, te ostalih roba, radova i usluga</w:t>
      </w:r>
    </w:p>
    <w:p w:rsidR="009F423D" w:rsidRPr="009F423D" w:rsidRDefault="009F423D" w:rsidP="009F423D">
      <w:pPr>
        <w:numPr>
          <w:ilvl w:val="0"/>
          <w:numId w:val="13"/>
        </w:numPr>
        <w:spacing w:line="360" w:lineRule="auto"/>
        <w:contextualSpacing/>
        <w:jc w:val="both"/>
      </w:pPr>
      <w:r w:rsidRPr="009F423D">
        <w:t xml:space="preserve">usklađivanje evidencije pomoćnih knjiga kupaca i dobavljača </w:t>
      </w:r>
    </w:p>
    <w:p w:rsidR="009F423D" w:rsidRPr="009F423D" w:rsidRDefault="009F423D" w:rsidP="009F423D">
      <w:pPr>
        <w:numPr>
          <w:ilvl w:val="0"/>
          <w:numId w:val="13"/>
        </w:numPr>
        <w:spacing w:line="360" w:lineRule="auto"/>
        <w:contextualSpacing/>
        <w:jc w:val="both"/>
      </w:pPr>
      <w:r w:rsidRPr="009F423D">
        <w:t>vođenje analitičke evidencije korisnika i usklađivanje s glavnom knjigom</w:t>
      </w:r>
    </w:p>
    <w:p w:rsidR="009F423D" w:rsidRPr="009F423D" w:rsidRDefault="009F423D" w:rsidP="009F423D">
      <w:pPr>
        <w:numPr>
          <w:ilvl w:val="0"/>
          <w:numId w:val="13"/>
        </w:numPr>
        <w:spacing w:line="360" w:lineRule="auto"/>
        <w:contextualSpacing/>
        <w:jc w:val="both"/>
      </w:pPr>
      <w:r w:rsidRPr="009F423D">
        <w:t xml:space="preserve">obračun </w:t>
      </w:r>
      <w:proofErr w:type="spellStart"/>
      <w:r w:rsidRPr="009F423D">
        <w:t>opskrbnine</w:t>
      </w:r>
      <w:proofErr w:type="spellEnd"/>
      <w:r w:rsidRPr="009F423D">
        <w:t xml:space="preserve"> za korisnike</w:t>
      </w:r>
    </w:p>
    <w:p w:rsidR="009F423D" w:rsidRPr="009F423D" w:rsidRDefault="009F423D" w:rsidP="009F423D">
      <w:pPr>
        <w:numPr>
          <w:ilvl w:val="0"/>
          <w:numId w:val="13"/>
        </w:numPr>
        <w:spacing w:line="360" w:lineRule="auto"/>
        <w:contextualSpacing/>
        <w:jc w:val="both"/>
      </w:pPr>
      <w:r w:rsidRPr="009F423D">
        <w:t>izrada izlaznih računa i slanje istih za obveznike plaćanja i za nadležno ministarstvo</w:t>
      </w:r>
    </w:p>
    <w:p w:rsidR="009F423D" w:rsidRPr="009F423D" w:rsidRDefault="009F423D" w:rsidP="009F423D">
      <w:pPr>
        <w:numPr>
          <w:ilvl w:val="0"/>
          <w:numId w:val="13"/>
        </w:numPr>
        <w:spacing w:line="360" w:lineRule="auto"/>
        <w:contextualSpacing/>
        <w:jc w:val="both"/>
      </w:pPr>
      <w:r w:rsidRPr="009F423D">
        <w:t>obračun zaduženja korisnika smještenih rješenjem nad</w:t>
      </w:r>
      <w:r w:rsidR="00466E6D">
        <w:t xml:space="preserve">ležnog zavoda za socijalni rad </w:t>
      </w:r>
      <w:r w:rsidRPr="009F423D">
        <w:t>putem aplikacije Ministarstva rada, mirovinskog sustava, obitelji  i socijalne politike</w:t>
      </w:r>
    </w:p>
    <w:p w:rsidR="009F423D" w:rsidRPr="009F423D" w:rsidRDefault="009F423D" w:rsidP="009F423D">
      <w:pPr>
        <w:numPr>
          <w:ilvl w:val="0"/>
          <w:numId w:val="13"/>
        </w:numPr>
        <w:spacing w:line="360" w:lineRule="auto"/>
        <w:contextualSpacing/>
        <w:jc w:val="both"/>
      </w:pPr>
      <w:r w:rsidRPr="009F423D">
        <w:t>polaganje gotovine na poslovni račun Doma odnosno podizanje prema potrebama blagajne</w:t>
      </w:r>
    </w:p>
    <w:p w:rsidR="009F423D" w:rsidRPr="009F423D" w:rsidRDefault="009F423D" w:rsidP="009F423D">
      <w:pPr>
        <w:numPr>
          <w:ilvl w:val="0"/>
          <w:numId w:val="13"/>
        </w:numPr>
        <w:spacing w:line="360" w:lineRule="auto"/>
        <w:contextualSpacing/>
        <w:jc w:val="both"/>
      </w:pPr>
      <w:r w:rsidRPr="009F423D">
        <w:t xml:space="preserve">isplata razlike mirovine </w:t>
      </w:r>
    </w:p>
    <w:p w:rsidR="009F423D" w:rsidRPr="009F423D" w:rsidRDefault="009F423D" w:rsidP="009F423D">
      <w:pPr>
        <w:numPr>
          <w:ilvl w:val="0"/>
          <w:numId w:val="13"/>
        </w:numPr>
        <w:spacing w:line="360" w:lineRule="auto"/>
        <w:contextualSpacing/>
        <w:jc w:val="both"/>
      </w:pPr>
      <w:r w:rsidRPr="009F423D">
        <w:t xml:space="preserve">isplata </w:t>
      </w:r>
      <w:proofErr w:type="spellStart"/>
      <w:r w:rsidRPr="009F423D">
        <w:t>đeparca</w:t>
      </w:r>
      <w:proofErr w:type="spellEnd"/>
      <w:r w:rsidRPr="009F423D">
        <w:t xml:space="preserve"> korisnicima te izrada i slanje JOPPD obrasca za isplatu</w:t>
      </w:r>
    </w:p>
    <w:p w:rsidR="009F423D" w:rsidRPr="009F423D" w:rsidRDefault="009F423D" w:rsidP="009F423D">
      <w:pPr>
        <w:numPr>
          <w:ilvl w:val="0"/>
          <w:numId w:val="13"/>
        </w:numPr>
        <w:spacing w:line="360" w:lineRule="auto"/>
        <w:contextualSpacing/>
        <w:jc w:val="both"/>
      </w:pPr>
      <w:r w:rsidRPr="009F423D">
        <w:t>obračun i isplata putnih naloga te izrada i slanje JOPPD obrasca za isplatu dnevnica</w:t>
      </w:r>
    </w:p>
    <w:p w:rsidR="009F423D" w:rsidRPr="009F423D" w:rsidRDefault="009F423D" w:rsidP="009F423D">
      <w:pPr>
        <w:numPr>
          <w:ilvl w:val="0"/>
          <w:numId w:val="13"/>
        </w:numPr>
        <w:spacing w:line="360" w:lineRule="auto"/>
        <w:contextualSpacing/>
        <w:jc w:val="both"/>
      </w:pPr>
      <w:r w:rsidRPr="009F423D">
        <w:t>plaćanje računa putem Internet bankarstva</w:t>
      </w:r>
    </w:p>
    <w:p w:rsidR="009F423D" w:rsidRPr="009F423D" w:rsidRDefault="009F423D" w:rsidP="009F423D">
      <w:pPr>
        <w:numPr>
          <w:ilvl w:val="0"/>
          <w:numId w:val="13"/>
        </w:numPr>
        <w:spacing w:line="360" w:lineRule="auto"/>
        <w:contextualSpacing/>
        <w:jc w:val="both"/>
      </w:pPr>
      <w:r w:rsidRPr="009F423D">
        <w:t>obračun i isplata plaće, naknade plaće i troškova prijevoza na posao i s posla do 15.-og  u mjesecu za prethodni mjesec te izrada i slanje JOPPD obrasca</w:t>
      </w:r>
    </w:p>
    <w:p w:rsidR="009F423D" w:rsidRPr="009F423D" w:rsidRDefault="009F423D" w:rsidP="009F423D">
      <w:pPr>
        <w:numPr>
          <w:ilvl w:val="0"/>
          <w:numId w:val="13"/>
        </w:numPr>
        <w:spacing w:line="360" w:lineRule="auto"/>
        <w:contextualSpacing/>
        <w:jc w:val="both"/>
      </w:pPr>
      <w:r w:rsidRPr="009F423D">
        <w:t>potraživanje naknade za refundaciju bolovanja prema HZZO-u u roku 10 dana od dana isplate naknade</w:t>
      </w:r>
    </w:p>
    <w:p w:rsidR="009F423D" w:rsidRPr="009F423D" w:rsidRDefault="009F423D" w:rsidP="009F423D">
      <w:pPr>
        <w:numPr>
          <w:ilvl w:val="0"/>
          <w:numId w:val="13"/>
        </w:numPr>
        <w:spacing w:line="360" w:lineRule="auto"/>
        <w:contextualSpacing/>
        <w:jc w:val="both"/>
      </w:pPr>
      <w:r w:rsidRPr="009F423D">
        <w:t>obračun i isplata ostalih naknada za zaposlene sukladno važećim  kolektivnim ugovorima, kao što su jubilarne nagrade, pomoći i potpore, regres i dr., te izrada i slanje JOPPD obrasca za navedeno</w:t>
      </w:r>
    </w:p>
    <w:p w:rsidR="009F423D" w:rsidRPr="009F423D" w:rsidRDefault="009F423D" w:rsidP="009F423D">
      <w:pPr>
        <w:numPr>
          <w:ilvl w:val="0"/>
          <w:numId w:val="13"/>
        </w:numPr>
        <w:spacing w:line="360" w:lineRule="auto"/>
        <w:contextualSpacing/>
        <w:jc w:val="both"/>
      </w:pPr>
      <w:r w:rsidRPr="009F423D">
        <w:t>ažuriranje kadrovske evidencije</w:t>
      </w:r>
    </w:p>
    <w:p w:rsidR="009F423D" w:rsidRPr="009F423D" w:rsidRDefault="009F423D" w:rsidP="009F423D">
      <w:pPr>
        <w:numPr>
          <w:ilvl w:val="0"/>
          <w:numId w:val="13"/>
        </w:numPr>
        <w:spacing w:line="360" w:lineRule="auto"/>
        <w:contextualSpacing/>
        <w:jc w:val="both"/>
      </w:pPr>
      <w:r w:rsidRPr="009F423D">
        <w:t>ažuriranje i unos podataka o radnicima u Registru zaposlenika</w:t>
      </w:r>
    </w:p>
    <w:p w:rsidR="009F423D" w:rsidRPr="009F423D" w:rsidRDefault="009F423D" w:rsidP="009F423D">
      <w:pPr>
        <w:numPr>
          <w:ilvl w:val="0"/>
          <w:numId w:val="13"/>
        </w:numPr>
        <w:spacing w:line="360" w:lineRule="auto"/>
        <w:contextualSpacing/>
        <w:jc w:val="both"/>
      </w:pPr>
      <w:r w:rsidRPr="009F423D">
        <w:t>vođenje evidencije radnika o prisutnosti na poslu, dolasku i odlasku s radnog mjesta</w:t>
      </w:r>
    </w:p>
    <w:p w:rsidR="009F423D" w:rsidRPr="009F423D" w:rsidRDefault="009F423D" w:rsidP="009F423D">
      <w:pPr>
        <w:numPr>
          <w:ilvl w:val="0"/>
          <w:numId w:val="13"/>
        </w:numPr>
        <w:spacing w:line="360" w:lineRule="auto"/>
        <w:contextualSpacing/>
        <w:jc w:val="both"/>
      </w:pPr>
      <w:r w:rsidRPr="009F423D">
        <w:t>jednom godišnje za sve radnike ishoditi podatke iz prekršajne i kaznene evidencije</w:t>
      </w:r>
    </w:p>
    <w:p w:rsidR="009F423D" w:rsidRPr="009F423D" w:rsidRDefault="009F423D" w:rsidP="009F423D">
      <w:pPr>
        <w:numPr>
          <w:ilvl w:val="0"/>
          <w:numId w:val="13"/>
        </w:numPr>
        <w:spacing w:line="360" w:lineRule="auto"/>
        <w:contextualSpacing/>
        <w:jc w:val="both"/>
      </w:pPr>
      <w:r w:rsidRPr="009F423D">
        <w:lastRenderedPageBreak/>
        <w:t>izrada plana korištenja godišnjih odmora te odluka o pravu korištenja godišnjih odmora</w:t>
      </w:r>
    </w:p>
    <w:p w:rsidR="009F423D" w:rsidRPr="009F423D" w:rsidRDefault="009F423D" w:rsidP="009F423D">
      <w:pPr>
        <w:numPr>
          <w:ilvl w:val="0"/>
          <w:numId w:val="13"/>
        </w:numPr>
        <w:spacing w:line="360" w:lineRule="auto"/>
        <w:contextualSpacing/>
        <w:jc w:val="both"/>
      </w:pPr>
      <w:r w:rsidRPr="009F423D">
        <w:t>obračun i isplata naknade Upravnom vijeću, izrada i slanje JOPPD obrasca</w:t>
      </w:r>
    </w:p>
    <w:p w:rsidR="009F423D" w:rsidRPr="009F423D" w:rsidRDefault="009F423D" w:rsidP="009F423D">
      <w:pPr>
        <w:numPr>
          <w:ilvl w:val="0"/>
          <w:numId w:val="13"/>
        </w:numPr>
        <w:spacing w:line="360" w:lineRule="auto"/>
        <w:contextualSpacing/>
        <w:jc w:val="both"/>
      </w:pPr>
      <w:r w:rsidRPr="009F423D">
        <w:t>kontroliranje svih dokumenata za isplate te njihovo knjiženje,</w:t>
      </w:r>
    </w:p>
    <w:p w:rsidR="009F423D" w:rsidRPr="009F423D" w:rsidRDefault="009F423D" w:rsidP="009F423D">
      <w:pPr>
        <w:numPr>
          <w:ilvl w:val="0"/>
          <w:numId w:val="13"/>
        </w:numPr>
        <w:spacing w:line="360" w:lineRule="auto"/>
        <w:contextualSpacing/>
        <w:jc w:val="both"/>
      </w:pPr>
      <w:r w:rsidRPr="009F423D">
        <w:t>praćenje kretanja novčanih sredstava i njihovo namjensko trošenje</w:t>
      </w:r>
    </w:p>
    <w:p w:rsidR="009F423D" w:rsidRPr="009F423D" w:rsidRDefault="009F423D" w:rsidP="009F423D">
      <w:pPr>
        <w:numPr>
          <w:ilvl w:val="0"/>
          <w:numId w:val="13"/>
        </w:numPr>
        <w:spacing w:line="360" w:lineRule="auto"/>
        <w:contextualSpacing/>
        <w:jc w:val="both"/>
      </w:pPr>
      <w:r w:rsidRPr="009F423D">
        <w:t>izrada mjesečnih zahtjeva za sredstva za nabavu nefinancijske imovine ili hitnih intervencija prema županiji do 05.-og u mjesecu za prethodni mjesec</w:t>
      </w:r>
    </w:p>
    <w:p w:rsidR="009F423D" w:rsidRPr="009F423D" w:rsidRDefault="009F423D" w:rsidP="009F423D">
      <w:pPr>
        <w:numPr>
          <w:ilvl w:val="0"/>
          <w:numId w:val="13"/>
        </w:numPr>
        <w:spacing w:line="360" w:lineRule="auto"/>
        <w:contextualSpacing/>
        <w:jc w:val="both"/>
      </w:pPr>
      <w:r w:rsidRPr="009F423D">
        <w:t>izrada mjesečnih zahtjeva za sredstva za rashode za zaposlene i materijalne rashode prema županiji do 10.-og u  mjesecu za prethodi mjesec</w:t>
      </w:r>
    </w:p>
    <w:p w:rsidR="009F423D" w:rsidRPr="009F423D" w:rsidRDefault="009F423D" w:rsidP="009F423D">
      <w:pPr>
        <w:numPr>
          <w:ilvl w:val="0"/>
          <w:numId w:val="13"/>
        </w:numPr>
        <w:spacing w:line="360" w:lineRule="auto"/>
        <w:contextualSpacing/>
        <w:jc w:val="both"/>
      </w:pPr>
      <w:r w:rsidRPr="009F423D">
        <w:t>pripremanje dokumentacije za nabavu roba, radova i usluga (izrada poziva i ponudbenih listova, prikupljanje ponuda, odabir najpovoljnije ponude, obavijesti ponuditeljima, priprema ugovora) i provođenje postupka nabave</w:t>
      </w:r>
    </w:p>
    <w:p w:rsidR="009F423D" w:rsidRPr="009F423D" w:rsidRDefault="009F423D" w:rsidP="009F423D">
      <w:pPr>
        <w:numPr>
          <w:ilvl w:val="0"/>
          <w:numId w:val="13"/>
        </w:numPr>
        <w:spacing w:line="360" w:lineRule="auto"/>
        <w:contextualSpacing/>
        <w:jc w:val="both"/>
      </w:pPr>
      <w:r w:rsidRPr="009F423D">
        <w:t>prisustvovanje radnim sastancima te sjednicama Upravnog vijeća i vođenje zapisnika</w:t>
      </w:r>
    </w:p>
    <w:p w:rsidR="009F423D" w:rsidRPr="009F423D" w:rsidRDefault="009F423D" w:rsidP="009F423D">
      <w:pPr>
        <w:numPr>
          <w:ilvl w:val="0"/>
          <w:numId w:val="13"/>
        </w:numPr>
        <w:spacing w:line="360" w:lineRule="auto"/>
        <w:contextualSpacing/>
        <w:jc w:val="both"/>
      </w:pPr>
      <w:r w:rsidRPr="009F423D">
        <w:t>sudjelovanje prilikom provođenja unutarnjeg nadzora, komisijama za donacije, komisiji za inventuru, komisiji za prijem i otpust korisnika</w:t>
      </w:r>
    </w:p>
    <w:p w:rsidR="009F423D" w:rsidRPr="009F423D" w:rsidRDefault="009F423D" w:rsidP="009F423D">
      <w:pPr>
        <w:numPr>
          <w:ilvl w:val="0"/>
          <w:numId w:val="13"/>
        </w:numPr>
        <w:spacing w:line="360" w:lineRule="auto"/>
        <w:contextualSpacing/>
        <w:jc w:val="both"/>
      </w:pPr>
      <w:r w:rsidRPr="009F423D">
        <w:t xml:space="preserve">sudjelovanje na seminarima i/ili </w:t>
      </w:r>
      <w:proofErr w:type="spellStart"/>
      <w:r w:rsidRPr="009F423D">
        <w:t>webinarima</w:t>
      </w:r>
      <w:proofErr w:type="spellEnd"/>
      <w:r w:rsidRPr="009F423D">
        <w:t xml:space="preserve"> za računovodstvene radnike</w:t>
      </w:r>
    </w:p>
    <w:p w:rsidR="009F423D" w:rsidRPr="009F423D" w:rsidRDefault="009F423D" w:rsidP="009F423D">
      <w:pPr>
        <w:numPr>
          <w:ilvl w:val="0"/>
          <w:numId w:val="13"/>
        </w:numPr>
        <w:spacing w:line="360" w:lineRule="auto"/>
        <w:contextualSpacing/>
        <w:jc w:val="both"/>
      </w:pPr>
      <w:r w:rsidRPr="009F423D">
        <w:t xml:space="preserve">sudjelovanje na seminarima i/ili </w:t>
      </w:r>
      <w:proofErr w:type="spellStart"/>
      <w:r w:rsidRPr="009F423D">
        <w:t>webinarima</w:t>
      </w:r>
      <w:proofErr w:type="spellEnd"/>
      <w:r w:rsidRPr="009F423D">
        <w:t xml:space="preserve"> za obnovu certifikata iz područja javne nabave (2 radnika imaju certifikat)</w:t>
      </w:r>
    </w:p>
    <w:p w:rsidR="009F423D" w:rsidRPr="009F423D" w:rsidRDefault="009F423D" w:rsidP="009F423D">
      <w:pPr>
        <w:spacing w:line="360" w:lineRule="auto"/>
        <w:ind w:left="360"/>
        <w:jc w:val="both"/>
      </w:pPr>
    </w:p>
    <w:p w:rsidR="009F423D" w:rsidRDefault="009F423D" w:rsidP="009F423D">
      <w:pPr>
        <w:spacing w:line="360" w:lineRule="auto"/>
        <w:ind w:left="360"/>
        <w:jc w:val="both"/>
      </w:pPr>
      <w:r w:rsidRPr="009F423D">
        <w:tab/>
        <w:t>Slijedom navedenog, u  svom radu računovodstveni i administrativni radnici moraju voditi račune  o zakonskim kalendarskim rokovima za određene poslove:</w:t>
      </w:r>
    </w:p>
    <w:p w:rsidR="00C649A5" w:rsidRPr="009F423D" w:rsidRDefault="00C649A5" w:rsidP="009F423D">
      <w:pPr>
        <w:spacing w:line="360" w:lineRule="auto"/>
        <w:ind w:left="360"/>
        <w:jc w:val="both"/>
      </w:pPr>
      <w:r>
        <w:t>Tablica 6:</w:t>
      </w:r>
    </w:p>
    <w:tbl>
      <w:tblPr>
        <w:tblStyle w:val="Reetkatablice"/>
        <w:tblW w:w="0" w:type="auto"/>
        <w:tblLayout w:type="fixed"/>
        <w:tblLook w:val="04A0" w:firstRow="1" w:lastRow="0" w:firstColumn="1" w:lastColumn="0" w:noHBand="0" w:noVBand="1"/>
      </w:tblPr>
      <w:tblGrid>
        <w:gridCol w:w="675"/>
        <w:gridCol w:w="6946"/>
        <w:gridCol w:w="1667"/>
      </w:tblGrid>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lastRenderedPageBreak/>
              <w:t>1.</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DOSTAVA IZVJEŠĆA O UTROŠENIM SREDSTVIMA ZA PROTEKLI MJESEC - ŽUPANIJI</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DO 10. U MJESECU</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2.</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DOSTAVA ZAHTJEVA ZA DECENTRALIZIRANA SREDSTVA - ŽUPANIJI</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DO 10. U MJESECU</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3.</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DOSTAVA ZAHTJEVA ZA NEFINANCIJSKU IMOVINU - ŽUPANIJI</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DO 5. U MJESECU</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4.</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IZRADA I SLANJE JOPPD OBRASCA ZA SVE ISPLATE RADNICIMA– POREZNA UPRAVA</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 xml:space="preserve">U ROKU 24 SATA OD ISPLATE </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5.</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IZRADA MJESEČNOG OBRAČUNA ZADUŽENJA KORISNIKA I RODBINE, TE SLANJE IZLAZNIH FAKTURA</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DO 10. U MJESECU</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6.</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OBRAČUN PLAĆE I ISPLATA PLAĆE ZA PRETHODNI MJESEC</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DO 10. U MJESECU</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7.</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OBRAČUN NAKNADE UPRAVNOM VIJEĆU I ISPLATA ISTE</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SVAKI DRUGI MJESEC</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8.</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ZAPISNIK O INVENTURI ZA PROŠLU GODINU - RAVNATELJICI</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DO 22. SIJEČNJA</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9.</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PREDAJA GODIŠNJEG FINANCIJSKOG IZVJEŠTAJA ZA PROŠLU GODINU:</w:t>
            </w:r>
          </w:p>
          <w:p w:rsidR="009E3C80" w:rsidRPr="009E3C80" w:rsidRDefault="009E3C80" w:rsidP="009E3C80">
            <w:pPr>
              <w:rPr>
                <w:rFonts w:asciiTheme="majorHAnsi" w:hAnsiTheme="majorHAnsi"/>
                <w:b/>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3C80">
              <w:rPr>
                <w:rFonts w:asciiTheme="majorHAnsi" w:hAnsiTheme="majorHAnsi"/>
                <w:b/>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APLIKACIJA MINISTARSTVA FINANCIJA- RKFI</w:t>
            </w:r>
          </w:p>
          <w:p w:rsidR="009E3C80" w:rsidRPr="009E3C80" w:rsidRDefault="009E3C80" w:rsidP="009E3C80">
            <w:r w:rsidRPr="009E3C80">
              <w:rPr>
                <w:rFonts w:asciiTheme="majorHAnsi" w:hAnsiTheme="majorHAnsi"/>
                <w:b/>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ŽUPANIJI</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p>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p>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31. SIJEČANJ</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10.</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OBJAVA GODIŠNJEG FINANCIJSKOG IZVJEŠTAJA NA WEB STRANICI</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8 DANA OD DANA PREDAJE</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11.</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PREDAJA IZJAVE O FISKALNOJ ODGOVORNOSTI – ŽUPANIJI</w:t>
            </w:r>
          </w:p>
          <w:p w:rsidR="009E3C80" w:rsidRPr="009E3C80" w:rsidRDefault="009E3C80" w:rsidP="009E3C80"/>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28. VALJAČE</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12.</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IZRADA I DOSTAVA GODIŠNJEG IZVJEŠTAJA O IZVRŠENJU FINANCIJSKOG PLANA ZA PRETHODNU GODINU UPRAVNOM VIJEĆU I OSNIVAČU I OBJAVA NA WEB STRANICI</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31. OŽUJAK</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13.</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DOSTAVA GODIŠNJEG IZVJEŠĆA O UTROŠKU DOZNAČENIH SREDSTAVA ZA PRETHODNU GODINU MINISTARSTVU RADA, MIROVINSKOG SUSTAVA, OBITELJI I SOCIJALNE POLITIKE</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31.OŽUJAK</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14.</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IZRADA STATISTIČKOG IZVJEŠTAJA ZA JAVNU NABAVU – DRŽAVNI URED ZA JAVNU NABAVU</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31. OŽUJAK</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lastRenderedPageBreak/>
              <w:t>15.</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PREDAJA FINANCIJSKOG IZVJEŠTAJA ZA I-III - FINA</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10. TRAVANJ</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16.</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PREDAJA POLUGODIŠNJEG FINANCIJSKOG IZVJEŠTAJA – RKFI I OSNIVAČU</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10. SRPANJ</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17.</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IZRADA I DOSTAVA POLUGODIŠNJEG IZVJEŠTAJA O IZVRŠENJU FINANCIJSKOG PLANA ZA PROTEKLO RAZDOBLJE UPRAVNOM VIJEĆU I OSNIVAČU I OBJAVA NA WEB STRANICI</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31. SRPANJ</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18.</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 xml:space="preserve">PREDAJA FINANCIJSKOG IZVJEŠTAJA ZA I-IX </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10. LISTOPAD</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19.</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SLANJE POZIVA ZA JEDNOSTAVNU NABAVU ZA GODIŠNJE KOLIČINE - PONUĐAČIMA</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30. STUDENI</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20.</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PRIJAVE I ODJAVE RADNIKA - HZMO</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NAJMANJE 24 SATA PRIJE PROMJENE</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21.</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 xml:space="preserve">IZRADA FINANCIJSKOG PLANA ZA IDUĆU GODINU I PROJEKCIJA ZA NAREDNE 2 GODINE – ŽUPANIJI              </w:t>
            </w:r>
          </w:p>
          <w:p w:rsidR="009E3C80" w:rsidRPr="009E3C80" w:rsidRDefault="009E3C80" w:rsidP="009E3C80">
            <w:pPr>
              <w:keepNext/>
              <w:keepLines/>
              <w:spacing w:before="200"/>
              <w:ind w:left="351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 xml:space="preserve">-UPRAVNOM VIJEĆU                                    </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SUKLADNO UPUTI (LISTOPAD)</w:t>
            </w:r>
          </w:p>
          <w:p w:rsidR="009E3C80" w:rsidRPr="009E3C80" w:rsidRDefault="009E3C80" w:rsidP="009E3C80">
            <w:pPr>
              <w:rPr>
                <w:rFonts w:asciiTheme="majorHAnsi" w:hAnsiTheme="majorHAnsi"/>
                <w:b/>
                <w:color w:val="FF0000"/>
                <w:sz w:val="22"/>
                <w:szCs w:val="22"/>
              </w:rPr>
            </w:pP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 xml:space="preserve">22. </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IZMJENE I DOPUNE FINANCIJSKOG PLANA ZA TEKUĆU GODINU  - ŽUPANIJI</w:t>
            </w:r>
          </w:p>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 xml:space="preserve">             -UPRAVNOM VIJEĆU                                                                                              </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 xml:space="preserve">PRIJE DONOŠENJA ŽUPANIJSKOG REBLANSA    </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23.</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IZRADA PLANA NABAVE ZA IDUĆU GODINU  U EOJN-u</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U ROKU 30 DANA OD USVAJANJA FIN. PLANA</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24.</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IZMJENE I DOPUNE PLANA NABAVE TOKOM GODINE U EOJN-U</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U ROKU 8 DANA OD IZMJENA</w:t>
            </w:r>
          </w:p>
        </w:tc>
      </w:tr>
      <w:tr w:rsidR="009E3C80" w:rsidRPr="009E3C80" w:rsidTr="00D971E0">
        <w:tc>
          <w:tcPr>
            <w:tcW w:w="675" w:type="dxa"/>
          </w:tcPr>
          <w:p w:rsidR="009E3C80" w:rsidRPr="009E3C80" w:rsidRDefault="009E3C80" w:rsidP="009E3C80">
            <w:pPr>
              <w:keepNext/>
              <w:keepLines/>
              <w:spacing w:before="200"/>
              <w:outlineLvl w:val="1"/>
              <w:rPr>
                <w:rFonts w:asciiTheme="majorHAnsi" w:eastAsiaTheme="majorEastAsia" w:hAnsiTheme="majorHAnsi" w:cstheme="majorBidi"/>
                <w:b/>
                <w:bCs/>
                <w:color w:val="4F81BD" w:themeColor="accent1"/>
                <w:sz w:val="26"/>
                <w:szCs w:val="26"/>
              </w:rPr>
            </w:pPr>
            <w:r w:rsidRPr="009E3C80">
              <w:rPr>
                <w:rFonts w:asciiTheme="majorHAnsi" w:eastAsiaTheme="majorEastAsia" w:hAnsiTheme="majorHAnsi" w:cstheme="majorBidi"/>
                <w:b/>
                <w:bCs/>
                <w:color w:val="4F81BD" w:themeColor="accent1"/>
                <w:sz w:val="26"/>
                <w:szCs w:val="26"/>
              </w:rPr>
              <w:t>25.</w:t>
            </w:r>
          </w:p>
        </w:tc>
        <w:tc>
          <w:tcPr>
            <w:tcW w:w="6946" w:type="dxa"/>
          </w:tcPr>
          <w:p w:rsidR="009E3C80" w:rsidRPr="009E3C80" w:rsidRDefault="009E3C80" w:rsidP="009E3C80">
            <w:pPr>
              <w:keepNext/>
              <w:keepLines/>
              <w:spacing w:before="200"/>
              <w:outlineLvl w:val="1"/>
              <w:rPr>
                <w:rFonts w:asciiTheme="majorHAnsi" w:eastAsiaTheme="majorEastAsia" w:hAnsiTheme="majorHAnsi" w:cstheme="majorBidi"/>
                <w:b/>
                <w:bCs/>
                <w:i/>
                <w:color w:val="4F81BD" w:themeColor="accent1"/>
                <w:sz w:val="26"/>
                <w:szCs w:val="26"/>
              </w:rPr>
            </w:pPr>
            <w:r w:rsidRPr="009E3C80">
              <w:rPr>
                <w:rFonts w:asciiTheme="majorHAnsi" w:eastAsiaTheme="majorEastAsia" w:hAnsiTheme="majorHAnsi" w:cstheme="majorBidi"/>
                <w:b/>
                <w:bCs/>
                <w:i/>
                <w:color w:val="4F81BD" w:themeColor="accent1"/>
                <w:sz w:val="26"/>
                <w:szCs w:val="26"/>
              </w:rPr>
              <w:t>REGISTAR UGOVORA I AŽURIRANJE U EOJN-U</w:t>
            </w:r>
          </w:p>
        </w:tc>
        <w:tc>
          <w:tcPr>
            <w:tcW w:w="1667" w:type="dxa"/>
          </w:tcPr>
          <w:p w:rsidR="009E3C80" w:rsidRPr="009E3C80" w:rsidRDefault="009E3C80" w:rsidP="009E3C80">
            <w:pPr>
              <w:keepNext/>
              <w:keepLines/>
              <w:spacing w:before="200"/>
              <w:outlineLvl w:val="1"/>
              <w:rPr>
                <w:rFonts w:asciiTheme="majorHAnsi" w:eastAsiaTheme="majorEastAsia" w:hAnsiTheme="majorHAnsi" w:cstheme="majorBidi"/>
                <w:b/>
                <w:bCs/>
                <w:color w:val="FF0000"/>
                <w:sz w:val="22"/>
                <w:szCs w:val="22"/>
              </w:rPr>
            </w:pPr>
            <w:r w:rsidRPr="009E3C80">
              <w:rPr>
                <w:rFonts w:asciiTheme="majorHAnsi" w:eastAsiaTheme="majorEastAsia" w:hAnsiTheme="majorHAnsi" w:cstheme="majorBidi"/>
                <w:b/>
                <w:bCs/>
                <w:color w:val="FF0000"/>
                <w:sz w:val="22"/>
                <w:szCs w:val="22"/>
              </w:rPr>
              <w:t>U ROKU 30 DANA OD SKLAPANJA PRVOG UGOVRA, NAJMANJE 2X GODIŠNJE</w:t>
            </w:r>
          </w:p>
        </w:tc>
      </w:tr>
    </w:tbl>
    <w:p w:rsidR="00C649A5" w:rsidRDefault="00C649A5" w:rsidP="009F423D">
      <w:pPr>
        <w:spacing w:line="360" w:lineRule="auto"/>
        <w:jc w:val="both"/>
      </w:pPr>
    </w:p>
    <w:p w:rsidR="00C649A5" w:rsidRDefault="00C649A5" w:rsidP="009F423D">
      <w:pPr>
        <w:spacing w:line="360" w:lineRule="auto"/>
        <w:jc w:val="both"/>
      </w:pPr>
    </w:p>
    <w:p w:rsidR="00C649A5" w:rsidRDefault="00C649A5" w:rsidP="009F423D">
      <w:pPr>
        <w:spacing w:line="360" w:lineRule="auto"/>
        <w:jc w:val="both"/>
      </w:pPr>
    </w:p>
    <w:p w:rsidR="00F12F0C" w:rsidRDefault="001E4F41" w:rsidP="001E4F41">
      <w:pPr>
        <w:pStyle w:val="Naslov2"/>
      </w:pPr>
      <w:bookmarkStart w:id="5" w:name="_Toc182207432"/>
      <w:r>
        <w:lastRenderedPageBreak/>
        <w:t>2.  Zdravstvena služba</w:t>
      </w:r>
      <w:bookmarkEnd w:id="5"/>
    </w:p>
    <w:p w:rsidR="00F12F0C" w:rsidRDefault="00F12F0C" w:rsidP="003F25AD">
      <w:pPr>
        <w:spacing w:line="360" w:lineRule="auto"/>
        <w:jc w:val="both"/>
      </w:pPr>
    </w:p>
    <w:p w:rsidR="009F423D" w:rsidRPr="00EA74F6" w:rsidRDefault="009F423D" w:rsidP="009F423D">
      <w:pPr>
        <w:spacing w:line="360" w:lineRule="auto"/>
        <w:jc w:val="both"/>
        <w:rPr>
          <w:rFonts w:eastAsia="Calibri"/>
        </w:rPr>
      </w:pPr>
      <w:r w:rsidRPr="000B72C8">
        <w:rPr>
          <w:rFonts w:eastAsia="Calibri"/>
        </w:rPr>
        <w:t xml:space="preserve">Zdravstvena zaštita korisnika Doma provodit će se u </w:t>
      </w:r>
      <w:r>
        <w:rPr>
          <w:rFonts w:eastAsia="Calibri"/>
        </w:rPr>
        <w:t xml:space="preserve">timu </w:t>
      </w:r>
      <w:r w:rsidR="00B81ECB">
        <w:rPr>
          <w:rFonts w:eastAsia="Calibri"/>
        </w:rPr>
        <w:t>sa</w:t>
      </w:r>
      <w:r w:rsidRPr="000B72C8">
        <w:rPr>
          <w:rFonts w:eastAsia="Calibri"/>
        </w:rPr>
        <w:t xml:space="preserve"> liječnikom primarne zdravstvene zaštite, medicinskih sest</w:t>
      </w:r>
      <w:r>
        <w:rPr>
          <w:rFonts w:eastAsia="Calibri"/>
        </w:rPr>
        <w:t>a</w:t>
      </w:r>
      <w:r w:rsidRPr="000B72C8">
        <w:rPr>
          <w:rFonts w:eastAsia="Calibri"/>
        </w:rPr>
        <w:t xml:space="preserve">ra, njegovateljica i fizioterapeuta. </w:t>
      </w:r>
    </w:p>
    <w:p w:rsidR="009F423D" w:rsidRPr="00EA74F6" w:rsidRDefault="009F423D" w:rsidP="009F423D">
      <w:pPr>
        <w:tabs>
          <w:tab w:val="left" w:pos="6690"/>
        </w:tabs>
        <w:spacing w:line="360" w:lineRule="auto"/>
        <w:jc w:val="both"/>
        <w:rPr>
          <w:rFonts w:eastAsia="Calibri"/>
        </w:rPr>
      </w:pPr>
      <w:r w:rsidRPr="00EA74F6">
        <w:rPr>
          <w:rFonts w:eastAsia="Calibri"/>
        </w:rPr>
        <w:t>Korisnici imaju pravo i mogućnost izbora usluga: obroka hrane, vrste dijetalne prehrane i  rekreacije koje se upisuju u plan skrbi.</w:t>
      </w:r>
    </w:p>
    <w:p w:rsidR="009F423D" w:rsidRPr="000B72C8" w:rsidRDefault="009F423D" w:rsidP="009F423D">
      <w:pPr>
        <w:tabs>
          <w:tab w:val="left" w:pos="6690"/>
        </w:tabs>
        <w:spacing w:line="360" w:lineRule="auto"/>
        <w:jc w:val="both"/>
      </w:pPr>
      <w:r w:rsidRPr="000B72C8">
        <w:t>Način rada medicinskih sestara i njegovateljica organizirat će se svakodnevno u dnevnim i noćnim smjenama</w:t>
      </w:r>
      <w:r>
        <w:t>, a fizioterapeuta u prvim smjenama</w:t>
      </w:r>
      <w:r w:rsidRPr="000B72C8">
        <w:t xml:space="preserve">. </w:t>
      </w:r>
    </w:p>
    <w:p w:rsidR="009F423D" w:rsidRDefault="009F423D" w:rsidP="009F423D">
      <w:pPr>
        <w:tabs>
          <w:tab w:val="left" w:pos="6690"/>
        </w:tabs>
        <w:spacing w:line="360" w:lineRule="auto"/>
        <w:jc w:val="both"/>
        <w:rPr>
          <w:rFonts w:eastAsia="Calibri"/>
        </w:rPr>
      </w:pPr>
      <w:r w:rsidRPr="000B72C8">
        <w:rPr>
          <w:rFonts w:eastAsia="Calibri"/>
        </w:rPr>
        <w:t>Svaki korisnik će kontinuirano primati odgovarajuću zdravstvenu njegu do kraja</w:t>
      </w:r>
      <w:r>
        <w:rPr>
          <w:rFonts w:eastAsia="Calibri"/>
        </w:rPr>
        <w:t xml:space="preserve"> svog života poštujući </w:t>
      </w:r>
      <w:r w:rsidRPr="000B72C8">
        <w:rPr>
          <w:rFonts w:eastAsia="Calibri"/>
        </w:rPr>
        <w:t>fizičke, emocionalne, socijalne i duhovne potrebe.</w:t>
      </w:r>
    </w:p>
    <w:p w:rsidR="009F423D" w:rsidRPr="00A8288B" w:rsidRDefault="009F423D" w:rsidP="009F423D">
      <w:pPr>
        <w:spacing w:line="360" w:lineRule="auto"/>
        <w:jc w:val="both"/>
        <w:rPr>
          <w:rFonts w:eastAsia="Calibri"/>
        </w:rPr>
      </w:pPr>
      <w:r w:rsidRPr="00A8288B">
        <w:rPr>
          <w:rFonts w:eastAsia="Calibri"/>
        </w:rPr>
        <w:t xml:space="preserve">Cilj fizioterapije je postići određeni stupanj tjelesnog oporavka i postizanje bolje kvalitete života. </w:t>
      </w:r>
      <w:r>
        <w:rPr>
          <w:rFonts w:eastAsia="Calibri"/>
        </w:rPr>
        <w:t>Provođenje vježbi radit će se prema preporuci liječnika specijaliste i liječnika opće medicine.</w:t>
      </w:r>
    </w:p>
    <w:p w:rsidR="009F423D" w:rsidRPr="00A8288B" w:rsidRDefault="009F423D" w:rsidP="009F423D">
      <w:pPr>
        <w:spacing w:line="360" w:lineRule="auto"/>
        <w:jc w:val="both"/>
        <w:rPr>
          <w:rFonts w:eastAsia="Calibri"/>
        </w:rPr>
      </w:pPr>
      <w:r w:rsidRPr="00A8288B">
        <w:rPr>
          <w:rFonts w:eastAsia="Calibri"/>
        </w:rPr>
        <w:t xml:space="preserve">Grupni rad se održava </w:t>
      </w:r>
      <w:r>
        <w:rPr>
          <w:rFonts w:eastAsia="Calibri"/>
        </w:rPr>
        <w:t>2 puta tjedno,  u trajanju od 45</w:t>
      </w:r>
      <w:r w:rsidRPr="00A8288B">
        <w:rPr>
          <w:rFonts w:eastAsia="Calibri"/>
        </w:rPr>
        <w:t xml:space="preserve"> min. </w:t>
      </w:r>
    </w:p>
    <w:p w:rsidR="009F423D" w:rsidRPr="00A8288B" w:rsidRDefault="009F423D" w:rsidP="009F423D">
      <w:pPr>
        <w:spacing w:line="360" w:lineRule="auto"/>
        <w:jc w:val="both"/>
        <w:rPr>
          <w:rFonts w:eastAsia="Calibri"/>
        </w:rPr>
      </w:pPr>
      <w:r w:rsidRPr="00A8288B">
        <w:rPr>
          <w:rFonts w:eastAsia="Calibri"/>
        </w:rPr>
        <w:t>Individualni tretman traje 45 min.</w:t>
      </w:r>
    </w:p>
    <w:p w:rsidR="009F423D" w:rsidRDefault="009F423D" w:rsidP="009F423D">
      <w:pPr>
        <w:spacing w:line="360" w:lineRule="auto"/>
        <w:jc w:val="both"/>
        <w:rPr>
          <w:rFonts w:eastAsia="Calibri"/>
        </w:rPr>
      </w:pPr>
      <w:r w:rsidRPr="00A8288B">
        <w:rPr>
          <w:rFonts w:eastAsia="Calibri"/>
        </w:rPr>
        <w:t>Tijek oporavka korisnika se evidentira u fizioterapijski karton u kojem su prikazani ciljevi i planovi za svakog korisnika.</w:t>
      </w:r>
    </w:p>
    <w:p w:rsidR="009F423D" w:rsidRPr="00A8288B" w:rsidRDefault="009F423D" w:rsidP="009F423D">
      <w:pPr>
        <w:spacing w:line="360" w:lineRule="auto"/>
        <w:jc w:val="both"/>
        <w:rPr>
          <w:rFonts w:eastAsia="Calibri"/>
        </w:rPr>
      </w:pPr>
      <w:r>
        <w:rPr>
          <w:rFonts w:eastAsia="Calibri"/>
        </w:rPr>
        <w:t>U tablicama 1 i 2 prikazani su postupci te metode zdravstvene njege i fizioterapije koji će se provoditi u radu s korisnicima.</w:t>
      </w:r>
    </w:p>
    <w:p w:rsidR="009F423D" w:rsidRDefault="009F423D" w:rsidP="009F423D">
      <w:pPr>
        <w:rPr>
          <w:rFonts w:eastAsia="Calibri"/>
        </w:rPr>
      </w:pPr>
    </w:p>
    <w:p w:rsidR="009F423D" w:rsidRDefault="009F423D" w:rsidP="009F423D">
      <w:pPr>
        <w:rPr>
          <w:rFonts w:eastAsia="Calibri"/>
        </w:rPr>
      </w:pPr>
    </w:p>
    <w:p w:rsidR="00561325" w:rsidRDefault="00561325" w:rsidP="009F423D">
      <w:pPr>
        <w:rPr>
          <w:rFonts w:eastAsia="Calibri"/>
        </w:rPr>
      </w:pPr>
    </w:p>
    <w:p w:rsidR="009F423D" w:rsidRDefault="009F423D" w:rsidP="009F423D">
      <w:pPr>
        <w:rPr>
          <w:rFonts w:eastAsia="Calibri"/>
        </w:rPr>
      </w:pPr>
    </w:p>
    <w:p w:rsidR="009F423D" w:rsidRDefault="00C649A5" w:rsidP="009F423D">
      <w:r>
        <w:t>Tablica 7</w:t>
      </w:r>
      <w:r w:rsidR="009F423D" w:rsidRPr="00A8288B">
        <w:t xml:space="preserve">. </w:t>
      </w:r>
      <w:r w:rsidR="009F423D">
        <w:t>Zdravstvena njega</w:t>
      </w:r>
    </w:p>
    <w:p w:rsidR="00C649A5" w:rsidRPr="00A8288B" w:rsidRDefault="00C649A5" w:rsidP="009F423D"/>
    <w:tbl>
      <w:tblPr>
        <w:tblStyle w:val="Reetkatablice"/>
        <w:tblW w:w="0" w:type="auto"/>
        <w:tblLook w:val="04A0" w:firstRow="1" w:lastRow="0" w:firstColumn="1" w:lastColumn="0" w:noHBand="0" w:noVBand="1"/>
      </w:tblPr>
      <w:tblGrid>
        <w:gridCol w:w="2066"/>
        <w:gridCol w:w="2087"/>
        <w:gridCol w:w="2763"/>
        <w:gridCol w:w="2146"/>
      </w:tblGrid>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center"/>
              <w:rPr>
                <w:b/>
                <w:bCs/>
              </w:rPr>
            </w:pPr>
            <w:r>
              <w:rPr>
                <w:b/>
                <w:bCs/>
              </w:rPr>
              <w:t>POSTUPAK</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center"/>
              <w:rPr>
                <w:b/>
                <w:bCs/>
              </w:rPr>
            </w:pPr>
            <w:r>
              <w:rPr>
                <w:b/>
                <w:bCs/>
              </w:rPr>
              <w:t>VREMENSKI PERIOD</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center"/>
              <w:rPr>
                <w:b/>
                <w:bCs/>
              </w:rPr>
            </w:pPr>
            <w:r>
              <w:rPr>
                <w:b/>
                <w:bCs/>
              </w:rPr>
              <w:t>IZVRŠITELJ</w:t>
            </w:r>
          </w:p>
        </w:tc>
        <w:tc>
          <w:tcPr>
            <w:tcW w:w="2194"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center"/>
              <w:rPr>
                <w:b/>
                <w:bCs/>
              </w:rPr>
            </w:pPr>
            <w:r w:rsidRPr="009B57B7">
              <w:rPr>
                <w:b/>
                <w:bCs/>
              </w:rPr>
              <w:t>METODE</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Pomoć kod oblačenja,</w:t>
            </w:r>
          </w:p>
          <w:p w:rsidR="009F423D" w:rsidRPr="009B57B7" w:rsidRDefault="009F423D" w:rsidP="004B41C3">
            <w:pPr>
              <w:autoSpaceDE w:val="0"/>
              <w:autoSpaceDN w:val="0"/>
              <w:adjustRightInd w:val="0"/>
            </w:pPr>
            <w:r w:rsidRPr="009B57B7">
              <w:t>svlačenja, kod ustajanja i</w:t>
            </w:r>
          </w:p>
          <w:p w:rsidR="009F423D" w:rsidRPr="009B57B7" w:rsidRDefault="009F423D" w:rsidP="004B41C3">
            <w:pPr>
              <w:autoSpaceDE w:val="0"/>
              <w:autoSpaceDN w:val="0"/>
              <w:adjustRightInd w:val="0"/>
              <w:jc w:val="both"/>
              <w:rPr>
                <w:b/>
                <w:bCs/>
              </w:rPr>
            </w:pPr>
            <w:r w:rsidRPr="009B57B7">
              <w:t>premještanja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svakodnevno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Medicinske sestre</w:t>
            </w:r>
          </w:p>
          <w:p w:rsidR="009F423D" w:rsidRPr="009B57B7" w:rsidRDefault="009F423D" w:rsidP="004B41C3">
            <w:pPr>
              <w:autoSpaceDE w:val="0"/>
              <w:autoSpaceDN w:val="0"/>
              <w:adjustRightInd w:val="0"/>
            </w:pPr>
            <w:r w:rsidRPr="009B57B7">
              <w:t>njegovateljice i</w:t>
            </w:r>
          </w:p>
          <w:p w:rsidR="009F423D" w:rsidRPr="009B57B7" w:rsidRDefault="009F423D" w:rsidP="004B41C3">
            <w:pPr>
              <w:autoSpaceDE w:val="0"/>
              <w:autoSpaceDN w:val="0"/>
              <w:adjustRightInd w:val="0"/>
              <w:jc w:val="both"/>
              <w:rPr>
                <w:b/>
                <w:bCs/>
              </w:rPr>
            </w:pP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-osigurati dovoljnu količinu osobnog</w:t>
            </w:r>
          </w:p>
          <w:p w:rsidR="009F423D" w:rsidRPr="009B57B7" w:rsidRDefault="009F423D" w:rsidP="004B41C3">
            <w:pPr>
              <w:autoSpaceDE w:val="0"/>
              <w:autoSpaceDN w:val="0"/>
              <w:adjustRightInd w:val="0"/>
            </w:pPr>
            <w:r w:rsidRPr="009B57B7">
              <w:t>rublja</w:t>
            </w:r>
          </w:p>
          <w:p w:rsidR="009F423D" w:rsidRPr="009B57B7" w:rsidRDefault="009F423D" w:rsidP="004B41C3">
            <w:pPr>
              <w:autoSpaceDE w:val="0"/>
              <w:autoSpaceDN w:val="0"/>
              <w:adjustRightInd w:val="0"/>
            </w:pP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Pomoć kod održavanja čistoće i urednosti tijela , preventivna</w:t>
            </w:r>
          </w:p>
          <w:p w:rsidR="009F423D" w:rsidRPr="009B57B7" w:rsidRDefault="009F423D" w:rsidP="004B41C3">
            <w:pPr>
              <w:autoSpaceDE w:val="0"/>
              <w:autoSpaceDN w:val="0"/>
              <w:adjustRightInd w:val="0"/>
              <w:jc w:val="both"/>
              <w:rPr>
                <w:b/>
                <w:bCs/>
              </w:rPr>
            </w:pPr>
            <w:r w:rsidRPr="009B57B7">
              <w:t>njega i zaštita kože</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t>Svakodnevno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both"/>
            </w:pPr>
            <w:r w:rsidRPr="009B57B7">
              <w:t>Med.</w:t>
            </w:r>
            <w:r w:rsidR="00C61242">
              <w:t xml:space="preserve"> </w:t>
            </w:r>
            <w:r w:rsidRPr="009B57B7">
              <w:t>sestre, njegovateljice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-osigurati dovoljnu količinu medicinske</w:t>
            </w:r>
          </w:p>
          <w:p w:rsidR="009F423D" w:rsidRPr="009B57B7" w:rsidRDefault="009F423D" w:rsidP="004B41C3">
            <w:pPr>
              <w:autoSpaceDE w:val="0"/>
              <w:autoSpaceDN w:val="0"/>
              <w:adjustRightInd w:val="0"/>
            </w:pPr>
            <w:r w:rsidRPr="009B57B7">
              <w:t>kozmetike i ostalih preparata za njegu i zaštitu kože.</w:t>
            </w:r>
          </w:p>
          <w:p w:rsidR="009F423D" w:rsidRPr="009B57B7" w:rsidRDefault="009F423D" w:rsidP="004B41C3">
            <w:pPr>
              <w:autoSpaceDE w:val="0"/>
              <w:autoSpaceDN w:val="0"/>
              <w:adjustRightInd w:val="0"/>
            </w:pPr>
            <w:r w:rsidRPr="009B57B7">
              <w:t>-edukacija i savjetovanje.</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lastRenderedPageBreak/>
              <w:t>Pomoć kod održavanja osobne higijene i zadovoljavanja osnovnih potreba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Svakodnevno</w:t>
            </w:r>
            <w:r>
              <w:t xml:space="preserve"> </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t xml:space="preserve">Medicinske </w:t>
            </w:r>
            <w:r w:rsidRPr="009B57B7">
              <w:t>sestre, njegovateljice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-provođenje njege po individ</w:t>
            </w:r>
            <w:r>
              <w:t>u</w:t>
            </w:r>
            <w:r w:rsidRPr="009B57B7">
              <w:t>alnom planu</w:t>
            </w:r>
          </w:p>
          <w:p w:rsidR="009F423D" w:rsidRPr="009B57B7" w:rsidRDefault="009F423D" w:rsidP="004B41C3">
            <w:pPr>
              <w:autoSpaceDE w:val="0"/>
              <w:autoSpaceDN w:val="0"/>
              <w:adjustRightInd w:val="0"/>
            </w:pPr>
            <w:r>
              <w:t>(njega</w:t>
            </w:r>
            <w:r w:rsidRPr="009B57B7">
              <w:t>, kupanje i presvlačenje).</w:t>
            </w:r>
          </w:p>
          <w:p w:rsidR="009F423D" w:rsidRPr="009B57B7" w:rsidRDefault="009F423D" w:rsidP="004B41C3">
            <w:pPr>
              <w:autoSpaceDE w:val="0"/>
              <w:autoSpaceDN w:val="0"/>
              <w:adjustRightInd w:val="0"/>
            </w:pPr>
            <w:r w:rsidRPr="009B57B7">
              <w:t xml:space="preserve">-osigurati dovoljan unos hrane i tekućine </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Pomoć kod uzimanja hrane i tekućine</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Svakodnevno u vrijeme obroka i 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both"/>
            </w:pPr>
            <w:r>
              <w:t xml:space="preserve">Njegovateljice, </w:t>
            </w:r>
            <w:r w:rsidRPr="009B57B7">
              <w:t>medicinske sestre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-prilagoditi prehranu zdravstvenom stanju</w:t>
            </w:r>
          </w:p>
          <w:p w:rsidR="009F423D" w:rsidRPr="009B57B7" w:rsidRDefault="009F423D" w:rsidP="004B41C3">
            <w:pPr>
              <w:autoSpaceDE w:val="0"/>
              <w:autoSpaceDN w:val="0"/>
              <w:adjustRightInd w:val="0"/>
            </w:pPr>
            <w:r w:rsidRPr="009B57B7">
              <w:t xml:space="preserve">- osigurati dovoljnu količinu hrane i tekućine </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Pomoć pri obavljanju fizioloških potreba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Svakodnevno i po</w:t>
            </w:r>
          </w:p>
          <w:p w:rsidR="009F423D" w:rsidRPr="009B57B7" w:rsidRDefault="009F423D" w:rsidP="004B41C3">
            <w:pPr>
              <w:autoSpaceDE w:val="0"/>
              <w:autoSpaceDN w:val="0"/>
              <w:adjustRightInd w:val="0"/>
              <w:rPr>
                <w:b/>
                <w:bCs/>
              </w:rPr>
            </w:pPr>
            <w:r w:rsidRPr="009B57B7">
              <w:t>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both"/>
            </w:pPr>
            <w:r w:rsidRPr="009B57B7">
              <w:t>Njegovateljice, med.</w:t>
            </w:r>
            <w:r w:rsidR="00C61242">
              <w:t xml:space="preserve"> </w:t>
            </w:r>
            <w:r w:rsidRPr="009B57B7">
              <w:t>sestre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-kontrola i evidencija unesene i izlučene tekućine</w:t>
            </w:r>
          </w:p>
          <w:p w:rsidR="009F423D" w:rsidRPr="009B57B7" w:rsidRDefault="009F423D" w:rsidP="004B41C3">
            <w:pPr>
              <w:autoSpaceDE w:val="0"/>
              <w:autoSpaceDN w:val="0"/>
              <w:adjustRightInd w:val="0"/>
            </w:pPr>
            <w:r w:rsidRPr="009B57B7">
              <w:t>-kontrola redovite i pravilne prehrane</w:t>
            </w:r>
          </w:p>
          <w:p w:rsidR="009F423D" w:rsidRPr="009B57B7" w:rsidRDefault="009F423D" w:rsidP="004B41C3">
            <w:pPr>
              <w:autoSpaceDE w:val="0"/>
              <w:autoSpaceDN w:val="0"/>
              <w:adjustRightInd w:val="0"/>
            </w:pPr>
            <w:r w:rsidRPr="009B57B7">
              <w:t>-redovita promjena pelena i uložaka.</w:t>
            </w:r>
          </w:p>
          <w:p w:rsidR="009F423D" w:rsidRPr="009B57B7" w:rsidRDefault="009F423D" w:rsidP="004B41C3">
            <w:pPr>
              <w:autoSpaceDE w:val="0"/>
              <w:autoSpaceDN w:val="0"/>
              <w:adjustRightInd w:val="0"/>
            </w:pPr>
            <w:r w:rsidRPr="009B57B7">
              <w:t>-osigurati dovoljnu količinu sredstava za regulaciju stolice.</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tcPr>
          <w:p w:rsidR="009F423D" w:rsidRPr="003B6444" w:rsidRDefault="009F423D" w:rsidP="004B41C3">
            <w:pPr>
              <w:autoSpaceDE w:val="0"/>
              <w:autoSpaceDN w:val="0"/>
              <w:adjustRightInd w:val="0"/>
            </w:pPr>
            <w:r w:rsidRPr="009B57B7">
              <w:t>Prehrana teško bolesnih i umirućih</w:t>
            </w:r>
            <w:r>
              <w:t xml:space="preserve"> k</w:t>
            </w:r>
            <w:r w:rsidRPr="009B57B7">
              <w:t>orisnika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Po potrebi, svakodnevno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t xml:space="preserve">Medicinske </w:t>
            </w:r>
            <w:r w:rsidRPr="009B57B7">
              <w:t>sestre, njegovateljica</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jc w:val="both"/>
            </w:pPr>
            <w:r w:rsidRPr="009B57B7">
              <w:t>-prilagoditi prehranu</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Njega inkontinentnih korisnika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Svakodnevno</w:t>
            </w:r>
            <w:r>
              <w:t xml:space="preserve"> </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both"/>
            </w:pPr>
            <w:r w:rsidRPr="009B57B7">
              <w:t>Njegovateljice, med.</w:t>
            </w:r>
            <w:r w:rsidR="00C61242">
              <w:t xml:space="preserve"> </w:t>
            </w:r>
            <w:r w:rsidRPr="009B57B7">
              <w:t>sestre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-redovita promjena pelena i uložaka.</w:t>
            </w:r>
          </w:p>
          <w:p w:rsidR="009F423D" w:rsidRPr="009B57B7" w:rsidRDefault="009F423D" w:rsidP="004B41C3">
            <w:pPr>
              <w:autoSpaceDE w:val="0"/>
              <w:autoSpaceDN w:val="0"/>
              <w:adjustRightInd w:val="0"/>
            </w:pPr>
            <w:r w:rsidRPr="009B57B7">
              <w:t>-promjena položaja</w:t>
            </w:r>
          </w:p>
          <w:p w:rsidR="009F423D" w:rsidRPr="009B57B7" w:rsidRDefault="009F423D" w:rsidP="004B41C3">
            <w:pPr>
              <w:autoSpaceDE w:val="0"/>
              <w:autoSpaceDN w:val="0"/>
              <w:adjustRightInd w:val="0"/>
            </w:pPr>
            <w:r w:rsidRPr="009B57B7">
              <w:t>-redovita njega kože</w:t>
            </w:r>
          </w:p>
          <w:p w:rsidR="009F423D" w:rsidRPr="009B57B7" w:rsidRDefault="009F423D" w:rsidP="004B41C3">
            <w:pPr>
              <w:autoSpaceDE w:val="0"/>
              <w:autoSpaceDN w:val="0"/>
              <w:adjustRightInd w:val="0"/>
            </w:pPr>
            <w:r w:rsidRPr="009B57B7">
              <w:t>-edukacija i savjetovanje</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Okretanje i promjena položaja nepokretnih korisnika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 xml:space="preserve">Po potrebi </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C61242">
            <w:pPr>
              <w:autoSpaceDE w:val="0"/>
              <w:autoSpaceDN w:val="0"/>
              <w:adjustRightInd w:val="0"/>
              <w:jc w:val="both"/>
            </w:pPr>
            <w:r w:rsidRPr="009B57B7">
              <w:t>Med.</w:t>
            </w:r>
            <w:r w:rsidR="00C61242">
              <w:t xml:space="preserve"> s</w:t>
            </w:r>
            <w:r w:rsidRPr="009B57B7">
              <w:t>estre, njegovateljice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 xml:space="preserve">-redovito okretanje i evidencija radi sprečavanja </w:t>
            </w:r>
            <w:proofErr w:type="spellStart"/>
            <w:r w:rsidRPr="009B57B7">
              <w:t>dekubitalnih</w:t>
            </w:r>
            <w:proofErr w:type="spellEnd"/>
            <w:r w:rsidRPr="009B57B7">
              <w:t xml:space="preserve"> rana i komplikacija</w:t>
            </w:r>
          </w:p>
          <w:p w:rsidR="009F423D" w:rsidRPr="009B57B7" w:rsidRDefault="009F423D" w:rsidP="004B41C3">
            <w:pPr>
              <w:autoSpaceDE w:val="0"/>
              <w:autoSpaceDN w:val="0"/>
              <w:adjustRightInd w:val="0"/>
            </w:pPr>
            <w:r w:rsidRPr="009B57B7">
              <w:t xml:space="preserve">-koristiti </w:t>
            </w:r>
            <w:proofErr w:type="spellStart"/>
            <w:r w:rsidRPr="009B57B7">
              <w:t>antidekubitalne</w:t>
            </w:r>
            <w:proofErr w:type="spellEnd"/>
            <w:r w:rsidRPr="009B57B7">
              <w:t xml:space="preserve"> madrace </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 xml:space="preserve">Briga o korisnicima u </w:t>
            </w:r>
            <w:r>
              <w:t>umirućoj</w:t>
            </w:r>
            <w:r w:rsidRPr="009B57B7">
              <w:t xml:space="preserve"> fazi života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t xml:space="preserve">Po </w:t>
            </w:r>
            <w:r w:rsidRPr="009B57B7">
              <w:t>potrebi, svakodnevno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both"/>
            </w:pPr>
            <w:r w:rsidRPr="009B57B7">
              <w:t>Med.</w:t>
            </w:r>
            <w:r w:rsidR="00C61242">
              <w:t xml:space="preserve"> </w:t>
            </w:r>
            <w:r w:rsidRPr="009B57B7">
              <w:t>sestre, njegovateljice</w:t>
            </w:r>
            <w:r>
              <w:t>, liječnik</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jc w:val="both"/>
            </w:pPr>
            <w:r w:rsidRPr="009B57B7">
              <w:t>-prilagoditi zdravstvenu njegu</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jc w:val="both"/>
            </w:pPr>
            <w:r w:rsidRPr="009B57B7">
              <w:lastRenderedPageBreak/>
              <w:t>Briga o osobnim stvarima korisnika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t>S</w:t>
            </w:r>
            <w:r w:rsidRPr="009B57B7">
              <w:t>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both"/>
            </w:pPr>
            <w:r w:rsidRPr="009B57B7">
              <w:t>Njegovateljice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jc w:val="both"/>
            </w:pPr>
            <w:r w:rsidRPr="009B57B7">
              <w:t>-osigurati dovoljno osobnog rublja, čistoću, obilježiti rublje</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tcPr>
          <w:p w:rsidR="009F423D" w:rsidRPr="00F130CE" w:rsidRDefault="009F423D" w:rsidP="004B41C3">
            <w:pPr>
              <w:autoSpaceDE w:val="0"/>
              <w:autoSpaceDN w:val="0"/>
              <w:adjustRightInd w:val="0"/>
            </w:pPr>
            <w:r w:rsidRPr="009B57B7">
              <w:t>Briga za urednost i čistoću prostora i</w:t>
            </w:r>
            <w:r>
              <w:t xml:space="preserve"> </w:t>
            </w:r>
            <w:r w:rsidRPr="009B57B7">
              <w:t>predmeta za upotrebu</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Svakodnevno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t>Med. sestre, n</w:t>
            </w:r>
            <w:r w:rsidRPr="009B57B7">
              <w:t>jegovateljice, spremačice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jc w:val="both"/>
            </w:pPr>
            <w:r w:rsidRPr="009B57B7">
              <w:t>-održavati čistoću, dezinficirati prostor</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Mjerenje vitalnih funkcija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Med. sestre</w:t>
            </w:r>
            <w:r>
              <w:t>, liječnik</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-Mjerenje krvnog tlaka</w:t>
            </w:r>
          </w:p>
          <w:p w:rsidR="009F423D" w:rsidRPr="009B57B7" w:rsidRDefault="009F423D" w:rsidP="004B41C3">
            <w:pPr>
              <w:autoSpaceDE w:val="0"/>
              <w:autoSpaceDN w:val="0"/>
              <w:adjustRightInd w:val="0"/>
            </w:pPr>
            <w:r w:rsidRPr="009B57B7">
              <w:t>-Mjerenje pulsa</w:t>
            </w:r>
          </w:p>
          <w:p w:rsidR="009F423D" w:rsidRPr="009B57B7" w:rsidRDefault="009F423D" w:rsidP="004B41C3">
            <w:pPr>
              <w:autoSpaceDE w:val="0"/>
              <w:autoSpaceDN w:val="0"/>
              <w:adjustRightInd w:val="0"/>
            </w:pPr>
            <w:r w:rsidRPr="009B57B7">
              <w:t>-Mjerenje tjelesne temperature</w:t>
            </w:r>
          </w:p>
          <w:p w:rsidR="009F423D" w:rsidRPr="009B57B7" w:rsidRDefault="009F423D" w:rsidP="004B41C3">
            <w:pPr>
              <w:autoSpaceDE w:val="0"/>
              <w:autoSpaceDN w:val="0"/>
              <w:adjustRightInd w:val="0"/>
            </w:pPr>
            <w:r w:rsidRPr="009B57B7">
              <w:t>-Promatranje disanja</w:t>
            </w:r>
          </w:p>
          <w:p w:rsidR="009F423D" w:rsidRPr="009B57B7" w:rsidRDefault="009F423D" w:rsidP="004B41C3">
            <w:pPr>
              <w:autoSpaceDE w:val="0"/>
              <w:autoSpaceDN w:val="0"/>
              <w:adjustRightInd w:val="0"/>
            </w:pPr>
            <w:r w:rsidRPr="009B57B7">
              <w:t>-Mjerenje glukoze u krvi</w:t>
            </w:r>
          </w:p>
          <w:p w:rsidR="009F423D" w:rsidRPr="009B57B7" w:rsidRDefault="009F423D" w:rsidP="004B41C3">
            <w:pPr>
              <w:autoSpaceDE w:val="0"/>
              <w:autoSpaceDN w:val="0"/>
              <w:adjustRightInd w:val="0"/>
            </w:pPr>
            <w:r w:rsidRPr="009B57B7">
              <w:t>-Mjerenje unesene i izlučene tekućine</w:t>
            </w:r>
          </w:p>
          <w:p w:rsidR="009F423D" w:rsidRPr="009B57B7" w:rsidRDefault="009F423D" w:rsidP="004B41C3">
            <w:pPr>
              <w:autoSpaceDE w:val="0"/>
              <w:autoSpaceDN w:val="0"/>
              <w:adjustRightInd w:val="0"/>
            </w:pPr>
            <w:r w:rsidRPr="009B57B7">
              <w:t>-Promatranje izgleda kože</w:t>
            </w:r>
          </w:p>
          <w:p w:rsidR="009F423D" w:rsidRPr="009B57B7" w:rsidRDefault="009F423D" w:rsidP="004B41C3">
            <w:pPr>
              <w:autoSpaceDE w:val="0"/>
              <w:autoSpaceDN w:val="0"/>
              <w:adjustRightInd w:val="0"/>
            </w:pPr>
            <w:r w:rsidRPr="009B57B7">
              <w:t>-Promatranje psihičkog stanja</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Nabava potrebnih</w:t>
            </w:r>
          </w:p>
          <w:p w:rsidR="009F423D" w:rsidRPr="009B57B7" w:rsidRDefault="009F423D" w:rsidP="004B41C3">
            <w:pPr>
              <w:autoSpaceDE w:val="0"/>
              <w:autoSpaceDN w:val="0"/>
              <w:adjustRightInd w:val="0"/>
            </w:pPr>
            <w:r w:rsidRPr="009B57B7">
              <w:t>lijekova i sanitetskog materijala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 xml:space="preserve">Voditelj Odjela </w:t>
            </w:r>
          </w:p>
          <w:p w:rsidR="009F423D" w:rsidRPr="009B57B7" w:rsidRDefault="009F423D" w:rsidP="004B41C3">
            <w:r w:rsidRPr="009B57B7">
              <w:t>Med sestre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-Nabava potrebnih lijekova</w:t>
            </w:r>
          </w:p>
          <w:p w:rsidR="009F423D" w:rsidRPr="009B57B7" w:rsidRDefault="009F423D" w:rsidP="004B41C3">
            <w:pPr>
              <w:autoSpaceDE w:val="0"/>
              <w:autoSpaceDN w:val="0"/>
              <w:adjustRightInd w:val="0"/>
            </w:pPr>
            <w:r w:rsidRPr="009B57B7">
              <w:t>-Kontrola uzimanja i trošenja lijekova</w:t>
            </w:r>
          </w:p>
          <w:p w:rsidR="009F423D" w:rsidRPr="009B57B7" w:rsidRDefault="009F423D" w:rsidP="004B41C3">
            <w:pPr>
              <w:tabs>
                <w:tab w:val="left" w:pos="1965"/>
              </w:tabs>
            </w:pPr>
            <w:r w:rsidRPr="009B57B7">
              <w:t>- Evidencija</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Osigurati dovoljnu količinu sredstava za pružanje usluga pomoći i njege</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svakodnevno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jc w:val="both"/>
            </w:pPr>
            <w:r w:rsidRPr="009B57B7">
              <w:t>Voditelj</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-Osigurati dovoljnu količinu posteljnog rublja</w:t>
            </w:r>
          </w:p>
          <w:p w:rsidR="009F423D" w:rsidRPr="009B57B7" w:rsidRDefault="009F423D" w:rsidP="004B41C3">
            <w:pPr>
              <w:autoSpaceDE w:val="0"/>
              <w:autoSpaceDN w:val="0"/>
              <w:adjustRightInd w:val="0"/>
            </w:pPr>
            <w:r w:rsidRPr="009B57B7">
              <w:t>-dovoljnu količinu pelena i uložaka, madraca i kreveta, posude za njegu</w:t>
            </w:r>
          </w:p>
          <w:p w:rsidR="009F423D" w:rsidRPr="009B57B7" w:rsidRDefault="009F423D" w:rsidP="004B41C3">
            <w:pPr>
              <w:autoSpaceDE w:val="0"/>
              <w:autoSpaceDN w:val="0"/>
              <w:adjustRightInd w:val="0"/>
            </w:pPr>
            <w:r w:rsidRPr="009B57B7">
              <w:t>-dovoljno kozmetike i drugih preparata za njegu</w:t>
            </w:r>
          </w:p>
          <w:p w:rsidR="009F423D" w:rsidRPr="009B57B7" w:rsidRDefault="009F423D" w:rsidP="004B41C3">
            <w:pPr>
              <w:autoSpaceDE w:val="0"/>
              <w:autoSpaceDN w:val="0"/>
              <w:adjustRightInd w:val="0"/>
            </w:pPr>
            <w:r w:rsidRPr="009B57B7">
              <w:t>- invalidskih kolica, hodalica i kolica za</w:t>
            </w:r>
          </w:p>
          <w:p w:rsidR="009F423D" w:rsidRPr="009B57B7" w:rsidRDefault="009F423D" w:rsidP="004B41C3">
            <w:pPr>
              <w:autoSpaceDE w:val="0"/>
              <w:autoSpaceDN w:val="0"/>
              <w:adjustRightInd w:val="0"/>
              <w:jc w:val="both"/>
              <w:rPr>
                <w:b/>
                <w:bCs/>
              </w:rPr>
            </w:pPr>
            <w:r w:rsidRPr="009B57B7">
              <w:t>tuširanje</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Provođenje preventivne zdravstvene njege</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Svakodnevno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 w:rsidR="009F423D" w:rsidRPr="009B57B7" w:rsidRDefault="009F423D" w:rsidP="004B41C3">
            <w:r w:rsidRPr="009B57B7">
              <w:t xml:space="preserve">Medicinske sestre i njegovateljice </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-Profilaksa dekubitusa</w:t>
            </w:r>
          </w:p>
          <w:p w:rsidR="009F423D" w:rsidRPr="009B57B7" w:rsidRDefault="009F423D" w:rsidP="004B41C3">
            <w:pPr>
              <w:autoSpaceDE w:val="0"/>
              <w:autoSpaceDN w:val="0"/>
              <w:adjustRightInd w:val="0"/>
            </w:pPr>
            <w:r w:rsidRPr="009B57B7">
              <w:t>-profilaksa tromboze</w:t>
            </w:r>
          </w:p>
          <w:p w:rsidR="009F423D" w:rsidRPr="009B57B7" w:rsidRDefault="009F423D" w:rsidP="004B41C3">
            <w:pPr>
              <w:autoSpaceDE w:val="0"/>
              <w:autoSpaceDN w:val="0"/>
              <w:adjustRightInd w:val="0"/>
            </w:pPr>
            <w:r w:rsidRPr="009B57B7">
              <w:t>-profilaksa kontraktura</w:t>
            </w:r>
          </w:p>
          <w:p w:rsidR="009F423D" w:rsidRPr="009B57B7" w:rsidRDefault="009F423D" w:rsidP="004B41C3">
            <w:pPr>
              <w:autoSpaceDE w:val="0"/>
              <w:autoSpaceDN w:val="0"/>
              <w:adjustRightInd w:val="0"/>
            </w:pPr>
            <w:r w:rsidRPr="009B57B7">
              <w:t>-profilaksa pneumonije</w:t>
            </w:r>
          </w:p>
          <w:p w:rsidR="009F423D" w:rsidRPr="009B57B7" w:rsidRDefault="009F423D" w:rsidP="004B41C3">
            <w:pPr>
              <w:autoSpaceDE w:val="0"/>
              <w:autoSpaceDN w:val="0"/>
              <w:adjustRightInd w:val="0"/>
            </w:pPr>
            <w:r w:rsidRPr="009B57B7">
              <w:lastRenderedPageBreak/>
              <w:t>-profilaksa naslaga na jeziku,</w:t>
            </w:r>
            <w:r w:rsidR="00C61242">
              <w:t xml:space="preserve"> </w:t>
            </w:r>
            <w:proofErr w:type="spellStart"/>
            <w:r w:rsidRPr="009B57B7">
              <w:t>ojedina</w:t>
            </w:r>
            <w:proofErr w:type="spellEnd"/>
            <w:r w:rsidRPr="009B57B7">
              <w:t xml:space="preserve">, </w:t>
            </w:r>
          </w:p>
          <w:p w:rsidR="009F423D" w:rsidRPr="009B57B7" w:rsidRDefault="009F423D" w:rsidP="004B41C3">
            <w:pPr>
              <w:autoSpaceDE w:val="0"/>
              <w:autoSpaceDN w:val="0"/>
              <w:adjustRightInd w:val="0"/>
            </w:pPr>
            <w:r w:rsidRPr="009B57B7">
              <w:t>-profilaksa padova</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lastRenderedPageBreak/>
              <w:t xml:space="preserve">Provođenje specifičnih postupaka </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Voditelj</w:t>
            </w:r>
          </w:p>
          <w:p w:rsidR="009F423D" w:rsidRDefault="009F423D" w:rsidP="004B41C3">
            <w:r w:rsidRPr="009B57B7">
              <w:t>Med.</w:t>
            </w:r>
            <w:r w:rsidR="00C61242">
              <w:t xml:space="preserve"> </w:t>
            </w:r>
            <w:r w:rsidRPr="009B57B7">
              <w:t>sestre</w:t>
            </w:r>
          </w:p>
          <w:p w:rsidR="009F423D" w:rsidRPr="009B57B7" w:rsidRDefault="009F423D" w:rsidP="004B41C3">
            <w:r>
              <w:t xml:space="preserve">Liječnik </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-Zbrinjavanje rana i povreda</w:t>
            </w:r>
          </w:p>
          <w:p w:rsidR="009F423D" w:rsidRPr="009B57B7" w:rsidRDefault="009F423D" w:rsidP="004B41C3">
            <w:pPr>
              <w:autoSpaceDE w:val="0"/>
              <w:autoSpaceDN w:val="0"/>
              <w:adjustRightInd w:val="0"/>
            </w:pPr>
            <w:r w:rsidRPr="009B57B7">
              <w:t>-Redovito previjanje</w:t>
            </w:r>
          </w:p>
          <w:p w:rsidR="009F423D" w:rsidRPr="009B57B7" w:rsidRDefault="009F423D" w:rsidP="004B41C3">
            <w:pPr>
              <w:autoSpaceDE w:val="0"/>
              <w:autoSpaceDN w:val="0"/>
              <w:adjustRightInd w:val="0"/>
            </w:pPr>
            <w:r w:rsidRPr="009B57B7">
              <w:t>-Procjena stupnja dekubitusa</w:t>
            </w:r>
          </w:p>
          <w:p w:rsidR="009F423D" w:rsidRPr="009B57B7" w:rsidRDefault="009F423D" w:rsidP="004B41C3">
            <w:pPr>
              <w:autoSpaceDE w:val="0"/>
              <w:autoSpaceDN w:val="0"/>
              <w:adjustRightInd w:val="0"/>
            </w:pPr>
            <w:r w:rsidRPr="009B57B7">
              <w:t>-Redovita promjena i njega katetera</w:t>
            </w:r>
          </w:p>
          <w:p w:rsidR="009F423D" w:rsidRPr="009B57B7" w:rsidRDefault="009F423D" w:rsidP="004B41C3">
            <w:pPr>
              <w:autoSpaceDE w:val="0"/>
              <w:autoSpaceDN w:val="0"/>
              <w:adjustRightInd w:val="0"/>
            </w:pPr>
            <w:r w:rsidRPr="009B57B7">
              <w:t>- Enteralna prehrana</w:t>
            </w:r>
          </w:p>
          <w:p w:rsidR="009F423D" w:rsidRPr="009B57B7" w:rsidRDefault="009F423D" w:rsidP="004B41C3">
            <w:pPr>
              <w:autoSpaceDE w:val="0"/>
              <w:autoSpaceDN w:val="0"/>
              <w:adjustRightInd w:val="0"/>
            </w:pPr>
            <w:r w:rsidRPr="009B57B7">
              <w:t>- Sonda i njega sonde</w:t>
            </w:r>
          </w:p>
          <w:p w:rsidR="009F423D" w:rsidRPr="009B57B7" w:rsidRDefault="009F423D" w:rsidP="004B41C3">
            <w:r w:rsidRPr="009B57B7">
              <w:t>-</w:t>
            </w:r>
            <w:proofErr w:type="spellStart"/>
            <w:r w:rsidRPr="009B57B7">
              <w:t>Gastrostoma</w:t>
            </w:r>
            <w:proofErr w:type="spellEnd"/>
            <w:r w:rsidRPr="009B57B7">
              <w:t xml:space="preserve"> i njega</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Provođenje terapijske</w:t>
            </w:r>
          </w:p>
          <w:p w:rsidR="009F423D" w:rsidRPr="009B57B7" w:rsidRDefault="009F423D" w:rsidP="004B41C3">
            <w:pPr>
              <w:tabs>
                <w:tab w:val="left" w:pos="1905"/>
              </w:tabs>
            </w:pPr>
            <w:r w:rsidRPr="009B57B7">
              <w:t>zdravstvene njege</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t>S</w:t>
            </w:r>
            <w:r w:rsidRPr="009B57B7">
              <w:t>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Med. sestre</w:t>
            </w:r>
            <w:r>
              <w:t>, liječnik</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-Enteralna i lokalna primjena lijeka</w:t>
            </w:r>
          </w:p>
          <w:p w:rsidR="009F423D" w:rsidRPr="009B57B7" w:rsidRDefault="009F423D" w:rsidP="004B41C3">
            <w:pPr>
              <w:autoSpaceDE w:val="0"/>
              <w:autoSpaceDN w:val="0"/>
              <w:adjustRightInd w:val="0"/>
            </w:pPr>
            <w:r w:rsidRPr="009B57B7">
              <w:t>-</w:t>
            </w:r>
            <w:proofErr w:type="spellStart"/>
            <w:r w:rsidRPr="009B57B7">
              <w:t>Parenteralna</w:t>
            </w:r>
            <w:proofErr w:type="spellEnd"/>
            <w:r w:rsidRPr="009B57B7">
              <w:t xml:space="preserve"> primjena lijeka</w:t>
            </w:r>
          </w:p>
          <w:p w:rsidR="009F423D" w:rsidRPr="009B57B7" w:rsidRDefault="009F423D" w:rsidP="004B41C3">
            <w:pPr>
              <w:autoSpaceDE w:val="0"/>
              <w:autoSpaceDN w:val="0"/>
              <w:adjustRightInd w:val="0"/>
            </w:pPr>
            <w:r w:rsidRPr="009B57B7">
              <w:t>-Njega rane</w:t>
            </w:r>
          </w:p>
          <w:p w:rsidR="009F423D" w:rsidRPr="009B57B7" w:rsidRDefault="009F423D" w:rsidP="004B41C3">
            <w:pPr>
              <w:autoSpaceDE w:val="0"/>
              <w:autoSpaceDN w:val="0"/>
              <w:adjustRightInd w:val="0"/>
            </w:pPr>
            <w:r w:rsidRPr="009B57B7">
              <w:t xml:space="preserve">-Njega </w:t>
            </w:r>
            <w:proofErr w:type="spellStart"/>
            <w:r w:rsidRPr="009B57B7">
              <w:t>stome</w:t>
            </w:r>
            <w:proofErr w:type="spellEnd"/>
          </w:p>
          <w:p w:rsidR="009F423D" w:rsidRPr="009B57B7" w:rsidRDefault="009F423D" w:rsidP="004B41C3">
            <w:pPr>
              <w:autoSpaceDE w:val="0"/>
              <w:autoSpaceDN w:val="0"/>
              <w:adjustRightInd w:val="0"/>
            </w:pPr>
            <w:r w:rsidRPr="009B57B7">
              <w:t xml:space="preserve">-Njega </w:t>
            </w:r>
            <w:proofErr w:type="spellStart"/>
            <w:r w:rsidRPr="009B57B7">
              <w:t>trahee</w:t>
            </w:r>
            <w:proofErr w:type="spellEnd"/>
          </w:p>
          <w:p w:rsidR="009F423D" w:rsidRPr="009B57B7" w:rsidRDefault="009F423D" w:rsidP="004B41C3">
            <w:pPr>
              <w:autoSpaceDE w:val="0"/>
              <w:autoSpaceDN w:val="0"/>
              <w:adjustRightInd w:val="0"/>
            </w:pPr>
            <w:r w:rsidRPr="009B57B7">
              <w:t>-Aspiracija</w:t>
            </w:r>
          </w:p>
          <w:p w:rsidR="009F423D" w:rsidRPr="009B57B7" w:rsidRDefault="009F423D" w:rsidP="004B41C3">
            <w:r w:rsidRPr="009B57B7">
              <w:t>-</w:t>
            </w:r>
            <w:proofErr w:type="spellStart"/>
            <w:r w:rsidRPr="009B57B7">
              <w:t>Oksigenacija</w:t>
            </w:r>
            <w:proofErr w:type="spellEnd"/>
          </w:p>
        </w:tc>
      </w:tr>
      <w:tr w:rsidR="009F423D" w:rsidTr="004B41C3">
        <w:tc>
          <w:tcPr>
            <w:tcW w:w="2116"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rPr>
                <w:u w:val="single"/>
              </w:rPr>
            </w:pPr>
            <w:r w:rsidRPr="009B57B7">
              <w:rPr>
                <w:u w:val="single"/>
              </w:rPr>
              <w:t>Hitne situacije</w:t>
            </w:r>
          </w:p>
          <w:p w:rsidR="009F423D" w:rsidRPr="009B57B7" w:rsidRDefault="009F423D" w:rsidP="004B41C3">
            <w:pPr>
              <w:autoSpaceDE w:val="0"/>
              <w:autoSpaceDN w:val="0"/>
              <w:adjustRightInd w:val="0"/>
            </w:pPr>
            <w:r w:rsidRPr="009B57B7">
              <w:t>-Tjelesne povrede</w:t>
            </w:r>
          </w:p>
          <w:p w:rsidR="009F423D" w:rsidRPr="009B57B7" w:rsidRDefault="009F423D" w:rsidP="004B41C3">
            <w:pPr>
              <w:autoSpaceDE w:val="0"/>
              <w:autoSpaceDN w:val="0"/>
              <w:adjustRightInd w:val="0"/>
            </w:pPr>
            <w:r w:rsidRPr="009B57B7">
              <w:t>-Poremećaji svijesti</w:t>
            </w:r>
          </w:p>
          <w:p w:rsidR="009F423D" w:rsidRPr="009B57B7" w:rsidRDefault="009F423D" w:rsidP="004B41C3">
            <w:pPr>
              <w:autoSpaceDE w:val="0"/>
              <w:autoSpaceDN w:val="0"/>
              <w:adjustRightInd w:val="0"/>
            </w:pPr>
            <w:r w:rsidRPr="009B57B7">
              <w:t>-Smetnje srca i krvotoka</w:t>
            </w:r>
          </w:p>
          <w:p w:rsidR="009F423D" w:rsidRPr="009B57B7" w:rsidRDefault="009F423D" w:rsidP="004B41C3">
            <w:r w:rsidRPr="009B57B7">
              <w:t>-Smetnje disanja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med. sestre, njegovateljice</w:t>
            </w:r>
            <w:r>
              <w:t>, liječnik</w:t>
            </w:r>
          </w:p>
        </w:tc>
        <w:tc>
          <w:tcPr>
            <w:tcW w:w="2194"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-Pratiti stanje svijesti</w:t>
            </w:r>
          </w:p>
          <w:p w:rsidR="009F423D" w:rsidRPr="009B57B7" w:rsidRDefault="009F423D" w:rsidP="004B41C3">
            <w:pPr>
              <w:autoSpaceDE w:val="0"/>
              <w:autoSpaceDN w:val="0"/>
              <w:adjustRightInd w:val="0"/>
            </w:pPr>
            <w:r w:rsidRPr="009B57B7">
              <w:t>-Mjerenje i kontrola vitalnih funkcija</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Praćenje unosa i izlučivanja tekućine</w:t>
            </w:r>
          </w:p>
          <w:p w:rsidR="009F423D" w:rsidRPr="009B57B7" w:rsidRDefault="009F423D" w:rsidP="004B41C3">
            <w:r w:rsidRPr="009B57B7">
              <w:t>kroz 24 sata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med sestre i njegovateljica</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-Osigurati dnevnu potrebu za unosom tekućine</w:t>
            </w:r>
          </w:p>
          <w:p w:rsidR="009F423D" w:rsidRPr="009B57B7" w:rsidRDefault="009F423D" w:rsidP="004B41C3">
            <w:pPr>
              <w:autoSpaceDE w:val="0"/>
              <w:autoSpaceDN w:val="0"/>
              <w:adjustRightInd w:val="0"/>
            </w:pPr>
            <w:r w:rsidRPr="009B57B7">
              <w:t>- Poznavati potrebe želje i mogućnosti uzimanja tekućine</w:t>
            </w:r>
          </w:p>
          <w:p w:rsidR="009F423D" w:rsidRPr="009B57B7" w:rsidRDefault="009F423D" w:rsidP="004B41C3">
            <w:pPr>
              <w:autoSpaceDE w:val="0"/>
              <w:autoSpaceDN w:val="0"/>
              <w:adjustRightInd w:val="0"/>
            </w:pPr>
            <w:r w:rsidRPr="009B57B7">
              <w:t>-Voditi dnevnu evidenciju unosa tekućine</w:t>
            </w:r>
          </w:p>
          <w:p w:rsidR="009F423D" w:rsidRPr="009B57B7" w:rsidRDefault="009F423D" w:rsidP="004B41C3">
            <w:pPr>
              <w:autoSpaceDE w:val="0"/>
              <w:autoSpaceDN w:val="0"/>
              <w:adjustRightInd w:val="0"/>
            </w:pPr>
            <w:r w:rsidRPr="009B57B7">
              <w:t>- Pratiti dnevno izlučivanje tekućine</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Prevencija rizika od pada i prevenciju padova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Voditelj, med. sestra</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-Praćenje zdravstvenog stanja</w:t>
            </w:r>
          </w:p>
          <w:p w:rsidR="009F423D" w:rsidRPr="009B57B7" w:rsidRDefault="009F423D" w:rsidP="004B41C3">
            <w:pPr>
              <w:autoSpaceDE w:val="0"/>
              <w:autoSpaceDN w:val="0"/>
              <w:adjustRightInd w:val="0"/>
            </w:pPr>
            <w:r w:rsidRPr="009B57B7">
              <w:t>-Procjena funkcionalne sposobnosti</w:t>
            </w:r>
          </w:p>
          <w:p w:rsidR="009F423D" w:rsidRPr="009B57B7" w:rsidRDefault="009F423D" w:rsidP="004B41C3">
            <w:pPr>
              <w:autoSpaceDE w:val="0"/>
              <w:autoSpaceDN w:val="0"/>
              <w:adjustRightInd w:val="0"/>
            </w:pPr>
            <w:r w:rsidRPr="009B57B7">
              <w:lastRenderedPageBreak/>
              <w:t>- Odrediti stupanj rizika po bodovima</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lastRenderedPageBreak/>
              <w:t>Procjena rizika za nastanak dekubitusa</w:t>
            </w:r>
          </w:p>
          <w:p w:rsidR="009F423D" w:rsidRPr="009B57B7" w:rsidRDefault="009F423D" w:rsidP="004B41C3">
            <w:pPr>
              <w:autoSpaceDE w:val="0"/>
              <w:autoSpaceDN w:val="0"/>
              <w:adjustRightInd w:val="0"/>
            </w:pPr>
            <w:r w:rsidRPr="009B57B7">
              <w:t>Prevencija i praćenje dekubitusa</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Kod smještaja i 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Voditelj, med sestre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-Napraviti procjenu rizika</w:t>
            </w:r>
          </w:p>
          <w:p w:rsidR="009F423D" w:rsidRPr="009B57B7" w:rsidRDefault="009F423D" w:rsidP="004B41C3">
            <w:pPr>
              <w:autoSpaceDE w:val="0"/>
              <w:autoSpaceDN w:val="0"/>
              <w:adjustRightInd w:val="0"/>
            </w:pPr>
            <w:r w:rsidRPr="009B57B7">
              <w:t>-Redovito praćenje dekubitusa</w:t>
            </w:r>
          </w:p>
          <w:p w:rsidR="009F423D" w:rsidRPr="009B57B7" w:rsidRDefault="009F423D" w:rsidP="004B41C3">
            <w:pPr>
              <w:autoSpaceDE w:val="0"/>
              <w:autoSpaceDN w:val="0"/>
              <w:adjustRightInd w:val="0"/>
            </w:pPr>
            <w:r w:rsidRPr="009B57B7">
              <w:t>- Prevencija</w:t>
            </w:r>
          </w:p>
          <w:p w:rsidR="009F423D" w:rsidRPr="009B57B7" w:rsidRDefault="009F423D" w:rsidP="004B41C3">
            <w:pPr>
              <w:autoSpaceDE w:val="0"/>
              <w:autoSpaceDN w:val="0"/>
              <w:adjustRightInd w:val="0"/>
            </w:pPr>
            <w:r w:rsidRPr="009B57B7">
              <w:t>-Promjena položaja po potrebi svaka 2 sata</w:t>
            </w:r>
          </w:p>
          <w:p w:rsidR="009F423D" w:rsidRPr="009B57B7" w:rsidRDefault="009F423D" w:rsidP="004B41C3">
            <w:pPr>
              <w:autoSpaceDE w:val="0"/>
              <w:autoSpaceDN w:val="0"/>
              <w:adjustRightInd w:val="0"/>
            </w:pPr>
            <w:r w:rsidRPr="009B57B7">
              <w:t xml:space="preserve">-Upotreba </w:t>
            </w:r>
            <w:proofErr w:type="spellStart"/>
            <w:r w:rsidRPr="009B57B7">
              <w:t>antidekubitalnih</w:t>
            </w:r>
            <w:proofErr w:type="spellEnd"/>
            <w:r w:rsidRPr="009B57B7">
              <w:t xml:space="preserve"> pomagala</w:t>
            </w:r>
          </w:p>
          <w:p w:rsidR="009F423D" w:rsidRPr="009B57B7" w:rsidRDefault="009F423D" w:rsidP="004B41C3">
            <w:pPr>
              <w:autoSpaceDE w:val="0"/>
              <w:autoSpaceDN w:val="0"/>
              <w:adjustRightInd w:val="0"/>
            </w:pPr>
            <w:r w:rsidRPr="009B57B7">
              <w:t>-Redovito previjanje po uputi liječnika</w:t>
            </w:r>
          </w:p>
        </w:tc>
      </w:tr>
      <w:tr w:rsidR="009F423D" w:rsidTr="004B41C3">
        <w:trPr>
          <w:trHeight w:val="1520"/>
        </w:trPr>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Evidencija ordinirane i primljene terapije</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 xml:space="preserve">Svakodnevno, 3x </w:t>
            </w:r>
          </w:p>
          <w:p w:rsidR="009F423D" w:rsidRPr="009B57B7" w:rsidRDefault="009F423D" w:rsidP="004B41C3">
            <w:r w:rsidRPr="009B57B7">
              <w:t>I 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Voditelj, med. sestre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-Upisati točan naziv lijeka</w:t>
            </w:r>
          </w:p>
          <w:p w:rsidR="009F423D" w:rsidRPr="009B57B7" w:rsidRDefault="009F423D" w:rsidP="004B41C3">
            <w:pPr>
              <w:autoSpaceDE w:val="0"/>
              <w:autoSpaceDN w:val="0"/>
              <w:adjustRightInd w:val="0"/>
            </w:pPr>
            <w:r w:rsidRPr="009B57B7">
              <w:t>-Upisati vrijeme davanja lijeka</w:t>
            </w:r>
          </w:p>
          <w:p w:rsidR="009F423D" w:rsidRPr="009B57B7" w:rsidRDefault="009F423D" w:rsidP="004B41C3">
            <w:pPr>
              <w:autoSpaceDE w:val="0"/>
              <w:autoSpaceDN w:val="0"/>
              <w:adjustRightInd w:val="0"/>
            </w:pPr>
            <w:r w:rsidRPr="009B57B7">
              <w:t>-Davati lijek po uputi liječnika</w:t>
            </w:r>
          </w:p>
          <w:p w:rsidR="009F423D" w:rsidRPr="009B57B7" w:rsidRDefault="009F423D" w:rsidP="004B41C3">
            <w:pPr>
              <w:autoSpaceDE w:val="0"/>
              <w:autoSpaceDN w:val="0"/>
              <w:adjustRightInd w:val="0"/>
            </w:pPr>
            <w:r w:rsidRPr="009B57B7">
              <w:t>- Svakodnevna evidencija u terapijske liste</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 xml:space="preserve">Redovito promatranje </w:t>
            </w:r>
            <w:proofErr w:type="spellStart"/>
            <w:r w:rsidRPr="009B57B7">
              <w:t>zdr</w:t>
            </w:r>
            <w:proofErr w:type="spellEnd"/>
            <w:r w:rsidRPr="009B57B7">
              <w:t xml:space="preserve">. stanja </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t>Svakodnevno</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Voditelji, med sestre</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pPr>
              <w:autoSpaceDE w:val="0"/>
              <w:autoSpaceDN w:val="0"/>
              <w:adjustRightInd w:val="0"/>
            </w:pPr>
            <w:r w:rsidRPr="009B57B7">
              <w:t>-Bilježiti redovito stolicu</w:t>
            </w:r>
          </w:p>
          <w:p w:rsidR="009F423D" w:rsidRPr="009B57B7" w:rsidRDefault="009F423D" w:rsidP="004B41C3">
            <w:pPr>
              <w:autoSpaceDE w:val="0"/>
              <w:autoSpaceDN w:val="0"/>
              <w:adjustRightInd w:val="0"/>
            </w:pPr>
            <w:r w:rsidRPr="009B57B7">
              <w:t>-Mjeriti tjelesnu temperaturu</w:t>
            </w:r>
          </w:p>
          <w:p w:rsidR="009F423D" w:rsidRPr="009B57B7" w:rsidRDefault="009F423D" w:rsidP="004B41C3">
            <w:pPr>
              <w:autoSpaceDE w:val="0"/>
              <w:autoSpaceDN w:val="0"/>
              <w:adjustRightInd w:val="0"/>
            </w:pPr>
            <w:r w:rsidRPr="009B57B7">
              <w:t>-Mjeriti redovito tlak i puls</w:t>
            </w:r>
          </w:p>
          <w:p w:rsidR="009F423D" w:rsidRPr="009B57B7" w:rsidRDefault="009F423D" w:rsidP="004B41C3">
            <w:pPr>
              <w:autoSpaceDE w:val="0"/>
              <w:autoSpaceDN w:val="0"/>
              <w:adjustRightInd w:val="0"/>
            </w:pPr>
            <w:r w:rsidRPr="009B57B7">
              <w:t>-Pratiti i bilježiti u</w:t>
            </w:r>
            <w:r>
              <w:t>nos i izlučivanje tekućine tijekom</w:t>
            </w:r>
            <w:r w:rsidRPr="009B57B7">
              <w:t xml:space="preserve"> 24 </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Specijalistički pregledi</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Voditelj Odjela, liječnik opće prakse,</w:t>
            </w:r>
          </w:p>
          <w:p w:rsidR="009F423D" w:rsidRPr="009B57B7" w:rsidRDefault="009F423D" w:rsidP="004B41C3">
            <w:r w:rsidRPr="009B57B7">
              <w:t>Internista pulmolog, psihijatar, fizijatar, stomatolog…</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r w:rsidRPr="009B57B7">
              <w:t>-redoviti pregledi</w:t>
            </w:r>
          </w:p>
          <w:p w:rsidR="009F423D" w:rsidRPr="009B57B7" w:rsidRDefault="009F423D" w:rsidP="004B41C3">
            <w:r w:rsidRPr="009B57B7">
              <w:t xml:space="preserve">-praćenje </w:t>
            </w:r>
            <w:proofErr w:type="spellStart"/>
            <w:r w:rsidRPr="009B57B7">
              <w:t>zdr</w:t>
            </w:r>
            <w:proofErr w:type="spellEnd"/>
            <w:r w:rsidRPr="009B57B7">
              <w:t>. stanja</w:t>
            </w:r>
          </w:p>
        </w:tc>
      </w:tr>
      <w:tr w:rsidR="009F423D" w:rsidTr="004B41C3">
        <w:tc>
          <w:tcPr>
            <w:tcW w:w="2116"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pPr>
              <w:autoSpaceDE w:val="0"/>
              <w:autoSpaceDN w:val="0"/>
              <w:adjustRightInd w:val="0"/>
            </w:pPr>
            <w:r w:rsidRPr="009B57B7">
              <w:t>Uzimanje materijala za</w:t>
            </w:r>
          </w:p>
          <w:p w:rsidR="009F423D" w:rsidRPr="009B57B7" w:rsidRDefault="009F423D" w:rsidP="004B41C3">
            <w:r w:rsidRPr="009B57B7">
              <w:t>laboratorijske pretrage</w:t>
            </w:r>
          </w:p>
        </w:tc>
        <w:tc>
          <w:tcPr>
            <w:tcW w:w="2137"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Po potrebi</w:t>
            </w:r>
          </w:p>
        </w:tc>
        <w:tc>
          <w:tcPr>
            <w:tcW w:w="2903" w:type="dxa"/>
            <w:tcBorders>
              <w:top w:val="single" w:sz="4" w:space="0" w:color="000000"/>
              <w:left w:val="single" w:sz="4" w:space="0" w:color="000000"/>
              <w:bottom w:val="single" w:sz="4" w:space="0" w:color="000000"/>
              <w:right w:val="single" w:sz="4" w:space="0" w:color="000000"/>
            </w:tcBorders>
            <w:vAlign w:val="center"/>
          </w:tcPr>
          <w:p w:rsidR="009F423D" w:rsidRPr="009B57B7" w:rsidRDefault="009F423D" w:rsidP="004B41C3">
            <w:r w:rsidRPr="009B57B7">
              <w:t>Voditelj Odjela, med.</w:t>
            </w:r>
            <w:r w:rsidR="00C61242">
              <w:t xml:space="preserve"> </w:t>
            </w:r>
            <w:r w:rsidRPr="009B57B7">
              <w:t>sestra</w:t>
            </w:r>
          </w:p>
        </w:tc>
        <w:tc>
          <w:tcPr>
            <w:tcW w:w="2194" w:type="dxa"/>
            <w:tcBorders>
              <w:top w:val="single" w:sz="4" w:space="0" w:color="000000"/>
              <w:left w:val="single" w:sz="4" w:space="0" w:color="000000"/>
              <w:bottom w:val="single" w:sz="4" w:space="0" w:color="000000"/>
              <w:right w:val="single" w:sz="4" w:space="0" w:color="000000"/>
            </w:tcBorders>
          </w:tcPr>
          <w:p w:rsidR="009F423D" w:rsidRPr="009B57B7" w:rsidRDefault="009F423D" w:rsidP="004B41C3">
            <w:r w:rsidRPr="009B57B7">
              <w:t>Uzi</w:t>
            </w:r>
            <w:r>
              <w:t>manje materijala i slanje u labo</w:t>
            </w:r>
            <w:r w:rsidRPr="009B57B7">
              <w:t>ratorij</w:t>
            </w:r>
          </w:p>
        </w:tc>
      </w:tr>
    </w:tbl>
    <w:p w:rsidR="009F423D" w:rsidRDefault="009F423D" w:rsidP="009F423D"/>
    <w:p w:rsidR="002A4397" w:rsidRDefault="002A4397" w:rsidP="009F423D"/>
    <w:p w:rsidR="002A4397" w:rsidRDefault="002A4397" w:rsidP="009F423D"/>
    <w:p w:rsidR="009F423D" w:rsidRDefault="009F423D" w:rsidP="009F423D"/>
    <w:p w:rsidR="009F423D" w:rsidRDefault="009F423D" w:rsidP="009F423D"/>
    <w:p w:rsidR="009E3C80" w:rsidRDefault="009E3C80" w:rsidP="009F423D"/>
    <w:p w:rsidR="009F423D" w:rsidRPr="006E367D" w:rsidRDefault="009F423D" w:rsidP="009F423D">
      <w:r w:rsidRPr="006E367D">
        <w:lastRenderedPageBreak/>
        <w:t xml:space="preserve">Tablica </w:t>
      </w:r>
      <w:r w:rsidR="00C649A5">
        <w:t>8</w:t>
      </w:r>
      <w:r w:rsidRPr="006E367D">
        <w:t>. Fizioterapija</w:t>
      </w:r>
      <w:r w:rsidR="00C649A5">
        <w:br/>
      </w:r>
    </w:p>
    <w:tbl>
      <w:tblPr>
        <w:tblStyle w:val="Reetkatablice"/>
        <w:tblW w:w="0" w:type="auto"/>
        <w:tblLook w:val="04A0" w:firstRow="1" w:lastRow="0" w:firstColumn="1" w:lastColumn="0" w:noHBand="0" w:noVBand="1"/>
      </w:tblPr>
      <w:tblGrid>
        <w:gridCol w:w="4504"/>
        <w:gridCol w:w="4558"/>
      </w:tblGrid>
      <w:tr w:rsidR="009F423D" w:rsidTr="004B41C3">
        <w:tc>
          <w:tcPr>
            <w:tcW w:w="4675" w:type="dxa"/>
          </w:tcPr>
          <w:p w:rsidR="009F423D" w:rsidRPr="006E367D" w:rsidRDefault="009F423D" w:rsidP="004B41C3">
            <w:pPr>
              <w:spacing w:line="360" w:lineRule="auto"/>
              <w:jc w:val="center"/>
              <w:rPr>
                <w:rFonts w:eastAsia="Calibri"/>
                <w:b/>
                <w:color w:val="000000"/>
              </w:rPr>
            </w:pPr>
            <w:r w:rsidRPr="006E367D">
              <w:rPr>
                <w:rFonts w:eastAsia="Calibri"/>
                <w:b/>
                <w:color w:val="000000"/>
              </w:rPr>
              <w:t>POSTUPAK</w:t>
            </w:r>
          </w:p>
        </w:tc>
        <w:tc>
          <w:tcPr>
            <w:tcW w:w="4675" w:type="dxa"/>
            <w:vAlign w:val="center"/>
          </w:tcPr>
          <w:p w:rsidR="009F423D" w:rsidRPr="00970B1F" w:rsidRDefault="009F423D" w:rsidP="004B41C3">
            <w:pPr>
              <w:spacing w:line="360" w:lineRule="auto"/>
              <w:jc w:val="center"/>
              <w:rPr>
                <w:rFonts w:eastAsia="Calibri"/>
                <w:b/>
                <w:color w:val="000000"/>
              </w:rPr>
            </w:pPr>
            <w:r>
              <w:rPr>
                <w:rFonts w:eastAsia="Calibri"/>
                <w:b/>
                <w:color w:val="000000"/>
              </w:rPr>
              <w:t>METOD</w:t>
            </w:r>
            <w:r w:rsidRPr="00970B1F">
              <w:rPr>
                <w:rFonts w:eastAsia="Calibri"/>
                <w:b/>
                <w:color w:val="000000"/>
              </w:rPr>
              <w:t>E</w:t>
            </w:r>
          </w:p>
        </w:tc>
      </w:tr>
      <w:tr w:rsidR="009F423D" w:rsidTr="004B41C3">
        <w:tc>
          <w:tcPr>
            <w:tcW w:w="4675" w:type="dxa"/>
          </w:tcPr>
          <w:p w:rsidR="009F423D" w:rsidRPr="00D85D7E" w:rsidRDefault="009F423D" w:rsidP="004B41C3">
            <w:pPr>
              <w:spacing w:line="360" w:lineRule="auto"/>
              <w:rPr>
                <w:rFonts w:eastAsia="Calibri"/>
                <w:color w:val="000000"/>
              </w:rPr>
            </w:pPr>
          </w:p>
          <w:p w:rsidR="009F423D" w:rsidRPr="00D85D7E" w:rsidRDefault="009F423D" w:rsidP="004B41C3">
            <w:pPr>
              <w:spacing w:line="360" w:lineRule="auto"/>
              <w:rPr>
                <w:rFonts w:eastAsia="Calibri"/>
                <w:color w:val="000000"/>
              </w:rPr>
            </w:pPr>
            <w:r w:rsidRPr="00D85D7E">
              <w:rPr>
                <w:rFonts w:eastAsia="Calibri"/>
                <w:color w:val="000000"/>
              </w:rPr>
              <w:t>Fizioterapijska procjena</w:t>
            </w:r>
          </w:p>
          <w:p w:rsidR="009F423D" w:rsidRPr="00587760" w:rsidRDefault="009F423D" w:rsidP="004B41C3">
            <w:pPr>
              <w:spacing w:line="360" w:lineRule="auto"/>
              <w:ind w:left="720"/>
              <w:contextualSpacing/>
              <w:rPr>
                <w:rFonts w:eastAsia="Calibri"/>
                <w:color w:val="000000"/>
              </w:rPr>
            </w:pPr>
          </w:p>
        </w:tc>
        <w:tc>
          <w:tcPr>
            <w:tcW w:w="4675" w:type="dxa"/>
          </w:tcPr>
          <w:p w:rsidR="009F423D" w:rsidRPr="00D85D7E" w:rsidRDefault="009F423D" w:rsidP="004B41C3">
            <w:pPr>
              <w:pStyle w:val="Odlomakpopisa"/>
              <w:spacing w:line="360" w:lineRule="auto"/>
              <w:ind w:left="1440"/>
              <w:rPr>
                <w:rFonts w:eastAsia="Calibri"/>
                <w:color w:val="000000"/>
              </w:rPr>
            </w:pPr>
          </w:p>
          <w:p w:rsidR="009F423D" w:rsidRPr="00D85D7E" w:rsidRDefault="009F423D" w:rsidP="009F423D">
            <w:pPr>
              <w:pStyle w:val="Odlomakpopisa"/>
              <w:numPr>
                <w:ilvl w:val="0"/>
                <w:numId w:val="15"/>
              </w:numPr>
              <w:spacing w:line="360" w:lineRule="auto"/>
              <w:rPr>
                <w:rFonts w:eastAsia="Calibri"/>
                <w:color w:val="000000"/>
              </w:rPr>
            </w:pPr>
            <w:r w:rsidRPr="00D85D7E">
              <w:rPr>
                <w:rFonts w:eastAsia="Calibri"/>
                <w:color w:val="000000"/>
              </w:rPr>
              <w:t>Procjena početnog stanja</w:t>
            </w:r>
          </w:p>
          <w:p w:rsidR="009F423D" w:rsidRPr="00D85D7E" w:rsidRDefault="009F423D" w:rsidP="009F423D">
            <w:pPr>
              <w:pStyle w:val="Odlomakpopisa"/>
              <w:numPr>
                <w:ilvl w:val="0"/>
                <w:numId w:val="16"/>
              </w:numPr>
              <w:spacing w:line="360" w:lineRule="auto"/>
              <w:rPr>
                <w:rFonts w:eastAsia="Calibri"/>
                <w:color w:val="000000"/>
              </w:rPr>
            </w:pPr>
            <w:r w:rsidRPr="00D85D7E">
              <w:rPr>
                <w:rFonts w:eastAsia="Calibri"/>
                <w:color w:val="000000"/>
              </w:rPr>
              <w:t>Prema procjeni se kreira terapijski tretman</w:t>
            </w:r>
          </w:p>
          <w:p w:rsidR="009F423D" w:rsidRPr="00887BDD" w:rsidRDefault="009F423D" w:rsidP="009F423D">
            <w:pPr>
              <w:pStyle w:val="Odlomakpopisa"/>
              <w:numPr>
                <w:ilvl w:val="0"/>
                <w:numId w:val="16"/>
              </w:numPr>
              <w:spacing w:line="360" w:lineRule="auto"/>
              <w:rPr>
                <w:rFonts w:eastAsia="Calibri"/>
                <w:color w:val="000000"/>
              </w:rPr>
            </w:pPr>
            <w:r w:rsidRPr="00D85D7E">
              <w:rPr>
                <w:rFonts w:eastAsia="Calibri"/>
                <w:color w:val="000000"/>
              </w:rPr>
              <w:t>Evidencija zapažanja u obliku fizioterapijskog kartona</w:t>
            </w:r>
          </w:p>
        </w:tc>
      </w:tr>
      <w:tr w:rsidR="009F423D" w:rsidTr="004B41C3">
        <w:tc>
          <w:tcPr>
            <w:tcW w:w="4675" w:type="dxa"/>
          </w:tcPr>
          <w:p w:rsidR="009F423D" w:rsidRPr="00D85D7E" w:rsidRDefault="009F423D" w:rsidP="004B41C3">
            <w:pPr>
              <w:spacing w:line="360" w:lineRule="auto"/>
              <w:rPr>
                <w:rFonts w:eastAsia="Calibri"/>
                <w:color w:val="000000"/>
              </w:rPr>
            </w:pPr>
          </w:p>
          <w:p w:rsidR="009F423D" w:rsidRPr="00D85D7E" w:rsidRDefault="009F423D" w:rsidP="004B41C3">
            <w:pPr>
              <w:spacing w:line="360" w:lineRule="auto"/>
              <w:rPr>
                <w:rFonts w:eastAsia="Calibri"/>
                <w:color w:val="000000"/>
              </w:rPr>
            </w:pPr>
            <w:r w:rsidRPr="00D85D7E">
              <w:rPr>
                <w:rFonts w:eastAsia="Calibri"/>
                <w:color w:val="000000"/>
              </w:rPr>
              <w:t>Fizioterapijski tretman</w:t>
            </w:r>
          </w:p>
          <w:p w:rsidR="009F423D" w:rsidRPr="00D85D7E" w:rsidRDefault="009F423D" w:rsidP="004B41C3">
            <w:pPr>
              <w:spacing w:line="360" w:lineRule="auto"/>
              <w:rPr>
                <w:rFonts w:eastAsia="Calibri"/>
                <w:color w:val="000000"/>
              </w:rPr>
            </w:pPr>
            <w:r w:rsidRPr="00D85D7E">
              <w:rPr>
                <w:rFonts w:eastAsia="Calibri"/>
                <w:color w:val="000000"/>
              </w:rPr>
              <w:t>(provodi se na osnovnoj procjeni individualnog stanja svakog korisnika )</w:t>
            </w:r>
          </w:p>
          <w:p w:rsidR="009F423D" w:rsidRPr="00587760" w:rsidRDefault="009F423D" w:rsidP="004B41C3">
            <w:pPr>
              <w:spacing w:line="360" w:lineRule="auto"/>
              <w:ind w:left="720"/>
              <w:contextualSpacing/>
              <w:rPr>
                <w:rFonts w:eastAsia="Calibri"/>
                <w:color w:val="000000"/>
              </w:rPr>
            </w:pPr>
          </w:p>
        </w:tc>
        <w:tc>
          <w:tcPr>
            <w:tcW w:w="4675" w:type="dxa"/>
          </w:tcPr>
          <w:p w:rsidR="009F423D" w:rsidRPr="00D85D7E" w:rsidRDefault="009F423D" w:rsidP="004B41C3">
            <w:pPr>
              <w:spacing w:line="360" w:lineRule="auto"/>
              <w:rPr>
                <w:rFonts w:eastAsia="Calibri"/>
                <w:color w:val="000000"/>
              </w:rPr>
            </w:pP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Vježbe aktivnog i pasivnog razgibavanja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Vježbe povećanja opsega pokreta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 xml:space="preserve">Vježbe jačanja trupa, vježbe </w:t>
            </w:r>
            <w:proofErr w:type="spellStart"/>
            <w:r w:rsidRPr="00587760">
              <w:rPr>
                <w:rFonts w:eastAsia="Calibri"/>
                <w:color w:val="000000"/>
              </w:rPr>
              <w:t>posture</w:t>
            </w:r>
            <w:proofErr w:type="spellEnd"/>
            <w:r w:rsidRPr="00587760">
              <w:rPr>
                <w:rFonts w:eastAsia="Calibri"/>
                <w:color w:val="000000"/>
              </w:rPr>
              <w:t xml:space="preserve"> </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Vježbe jačanja oslabljene muskulature</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Vježbe balansa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Vježbe koordinacije i ravnoteže</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Vježbe disanja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Metode demonstracije</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Metode mobilizacije i manipulacije</w:t>
            </w:r>
          </w:p>
          <w:p w:rsidR="009F423D" w:rsidRDefault="009F423D" w:rsidP="009F423D">
            <w:pPr>
              <w:numPr>
                <w:ilvl w:val="0"/>
                <w:numId w:val="15"/>
              </w:numPr>
              <w:spacing w:line="360" w:lineRule="auto"/>
              <w:contextualSpacing/>
              <w:rPr>
                <w:rFonts w:eastAsia="Calibri"/>
                <w:color w:val="000000"/>
              </w:rPr>
            </w:pPr>
            <w:r w:rsidRPr="00587760">
              <w:rPr>
                <w:rFonts w:eastAsia="Calibri"/>
                <w:color w:val="000000"/>
              </w:rPr>
              <w:t>Metode masaže</w:t>
            </w:r>
          </w:p>
          <w:p w:rsidR="009F423D" w:rsidRPr="00587760" w:rsidRDefault="009F423D" w:rsidP="009F423D">
            <w:pPr>
              <w:numPr>
                <w:ilvl w:val="0"/>
                <w:numId w:val="15"/>
              </w:numPr>
              <w:spacing w:line="360" w:lineRule="auto"/>
              <w:contextualSpacing/>
              <w:rPr>
                <w:rFonts w:eastAsia="Calibri"/>
                <w:color w:val="000000"/>
              </w:rPr>
            </w:pPr>
            <w:r>
              <w:rPr>
                <w:rFonts w:eastAsia="Calibri"/>
                <w:color w:val="000000"/>
              </w:rPr>
              <w:t xml:space="preserve">Elektroterapijske procedure </w:t>
            </w:r>
          </w:p>
          <w:p w:rsidR="009F423D" w:rsidRPr="00887BDD" w:rsidRDefault="009F423D" w:rsidP="009F423D">
            <w:pPr>
              <w:numPr>
                <w:ilvl w:val="0"/>
                <w:numId w:val="15"/>
              </w:numPr>
              <w:spacing w:line="360" w:lineRule="auto"/>
              <w:contextualSpacing/>
              <w:rPr>
                <w:rFonts w:eastAsia="Calibri"/>
                <w:color w:val="000000"/>
              </w:rPr>
            </w:pPr>
            <w:r w:rsidRPr="00587760">
              <w:rPr>
                <w:rFonts w:eastAsia="Calibri"/>
                <w:color w:val="000000"/>
              </w:rPr>
              <w:t xml:space="preserve">PNF – </w:t>
            </w:r>
            <w:proofErr w:type="spellStart"/>
            <w:r w:rsidRPr="00587760">
              <w:rPr>
                <w:rFonts w:eastAsia="Calibri"/>
                <w:color w:val="000000"/>
              </w:rPr>
              <w:t>proprioceptivna</w:t>
            </w:r>
            <w:proofErr w:type="spellEnd"/>
            <w:r w:rsidRPr="00587760">
              <w:rPr>
                <w:rFonts w:eastAsia="Calibri"/>
                <w:color w:val="000000"/>
              </w:rPr>
              <w:t xml:space="preserve"> </w:t>
            </w:r>
            <w:proofErr w:type="spellStart"/>
            <w:r w:rsidRPr="00587760">
              <w:rPr>
                <w:rFonts w:eastAsia="Calibri"/>
                <w:color w:val="000000"/>
              </w:rPr>
              <w:t>neuromuskularna</w:t>
            </w:r>
            <w:proofErr w:type="spellEnd"/>
            <w:r w:rsidRPr="00587760">
              <w:rPr>
                <w:rFonts w:eastAsia="Calibri"/>
                <w:color w:val="000000"/>
              </w:rPr>
              <w:t xml:space="preserve"> facilitacija</w:t>
            </w:r>
          </w:p>
        </w:tc>
      </w:tr>
      <w:tr w:rsidR="009F423D" w:rsidTr="004B41C3">
        <w:tc>
          <w:tcPr>
            <w:tcW w:w="4675" w:type="dxa"/>
          </w:tcPr>
          <w:p w:rsidR="009F423D" w:rsidRPr="00D85D7E" w:rsidRDefault="009F423D" w:rsidP="004B41C3">
            <w:pPr>
              <w:spacing w:line="360" w:lineRule="auto"/>
              <w:rPr>
                <w:rFonts w:eastAsia="Calibri"/>
                <w:color w:val="000000"/>
              </w:rPr>
            </w:pPr>
            <w:r w:rsidRPr="00D85D7E">
              <w:rPr>
                <w:rFonts w:eastAsia="Calibri"/>
                <w:color w:val="000000"/>
              </w:rPr>
              <w:t>Pomoć kod ustajanja i</w:t>
            </w:r>
          </w:p>
          <w:p w:rsidR="009F423D" w:rsidRPr="00D85D7E" w:rsidRDefault="009F423D" w:rsidP="004B41C3">
            <w:pPr>
              <w:spacing w:line="360" w:lineRule="auto"/>
              <w:rPr>
                <w:rFonts w:eastAsia="Calibri"/>
                <w:color w:val="000000"/>
              </w:rPr>
            </w:pPr>
            <w:r w:rsidRPr="00D85D7E">
              <w:rPr>
                <w:rFonts w:eastAsia="Calibri"/>
                <w:color w:val="000000"/>
              </w:rPr>
              <w:t>premještanja</w:t>
            </w:r>
          </w:p>
        </w:tc>
        <w:tc>
          <w:tcPr>
            <w:tcW w:w="4675" w:type="dxa"/>
          </w:tcPr>
          <w:p w:rsidR="009F423D" w:rsidRDefault="009F423D" w:rsidP="004B41C3">
            <w:pPr>
              <w:spacing w:line="360" w:lineRule="auto"/>
              <w:ind w:left="720"/>
              <w:contextualSpacing/>
              <w:rPr>
                <w:rFonts w:eastAsia="Calibri"/>
                <w:color w:val="000000"/>
              </w:rPr>
            </w:pPr>
          </w:p>
          <w:p w:rsidR="009F423D" w:rsidRPr="00587760" w:rsidRDefault="009F423D" w:rsidP="009F423D">
            <w:pPr>
              <w:numPr>
                <w:ilvl w:val="0"/>
                <w:numId w:val="15"/>
              </w:numPr>
              <w:spacing w:line="360" w:lineRule="auto"/>
              <w:contextualSpacing/>
              <w:rPr>
                <w:rFonts w:eastAsia="Calibri"/>
                <w:color w:val="000000"/>
              </w:rPr>
            </w:pPr>
            <w:proofErr w:type="spellStart"/>
            <w:r w:rsidRPr="00587760">
              <w:rPr>
                <w:rFonts w:eastAsia="Calibri"/>
                <w:color w:val="000000"/>
              </w:rPr>
              <w:t>Vertikalizacija</w:t>
            </w:r>
            <w:proofErr w:type="spellEnd"/>
            <w:r w:rsidRPr="00587760">
              <w:rPr>
                <w:rFonts w:eastAsia="Calibri"/>
                <w:color w:val="000000"/>
              </w:rPr>
              <w:t xml:space="preserve"> korisnika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Transfer kolica – krevet</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Transfer krevet – stolica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 xml:space="preserve">Transfer krevet- </w:t>
            </w:r>
            <w:proofErr w:type="spellStart"/>
            <w:r w:rsidRPr="00587760">
              <w:rPr>
                <w:rFonts w:eastAsia="Calibri"/>
                <w:color w:val="000000"/>
              </w:rPr>
              <w:t>stretcher</w:t>
            </w:r>
            <w:proofErr w:type="spellEnd"/>
          </w:p>
        </w:tc>
      </w:tr>
      <w:tr w:rsidR="009F423D" w:rsidTr="004B41C3">
        <w:tc>
          <w:tcPr>
            <w:tcW w:w="4675" w:type="dxa"/>
            <w:tcBorders>
              <w:bottom w:val="single" w:sz="4" w:space="0" w:color="auto"/>
            </w:tcBorders>
          </w:tcPr>
          <w:p w:rsidR="009F423D" w:rsidRPr="00D85D7E" w:rsidRDefault="009F423D" w:rsidP="004B41C3">
            <w:pPr>
              <w:spacing w:line="360" w:lineRule="auto"/>
              <w:rPr>
                <w:rFonts w:eastAsia="Calibri"/>
                <w:color w:val="000000"/>
              </w:rPr>
            </w:pPr>
            <w:r w:rsidRPr="00D85D7E">
              <w:rPr>
                <w:rFonts w:eastAsia="Calibri"/>
                <w:color w:val="000000"/>
              </w:rPr>
              <w:t>Pomoć kod hoda</w:t>
            </w:r>
          </w:p>
        </w:tc>
        <w:tc>
          <w:tcPr>
            <w:tcW w:w="4675" w:type="dxa"/>
            <w:tcBorders>
              <w:bottom w:val="single" w:sz="4" w:space="0" w:color="auto"/>
            </w:tcBorders>
          </w:tcPr>
          <w:p w:rsidR="009F423D" w:rsidRPr="00D85D7E" w:rsidRDefault="009F423D" w:rsidP="004B41C3">
            <w:pPr>
              <w:spacing w:line="360" w:lineRule="auto"/>
              <w:rPr>
                <w:rFonts w:eastAsia="Calibri"/>
                <w:color w:val="000000"/>
              </w:rPr>
            </w:pP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Hod sa hodalicom</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 xml:space="preserve">Hod sa štakama </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lastRenderedPageBreak/>
              <w:t xml:space="preserve">Hod sa </w:t>
            </w:r>
            <w:proofErr w:type="spellStart"/>
            <w:r w:rsidRPr="00587760">
              <w:rPr>
                <w:rFonts w:eastAsia="Calibri"/>
                <w:color w:val="000000"/>
              </w:rPr>
              <w:t>rolatorom</w:t>
            </w:r>
            <w:proofErr w:type="spellEnd"/>
          </w:p>
          <w:p w:rsidR="009F423D" w:rsidRDefault="009F423D" w:rsidP="009F423D">
            <w:pPr>
              <w:numPr>
                <w:ilvl w:val="0"/>
                <w:numId w:val="15"/>
              </w:numPr>
              <w:spacing w:line="360" w:lineRule="auto"/>
              <w:contextualSpacing/>
              <w:rPr>
                <w:rFonts w:eastAsia="Calibri"/>
                <w:color w:val="000000"/>
              </w:rPr>
            </w:pPr>
            <w:r w:rsidRPr="00587760">
              <w:rPr>
                <w:rFonts w:eastAsia="Calibri"/>
                <w:color w:val="000000"/>
              </w:rPr>
              <w:t xml:space="preserve">Upotreba proteza, </w:t>
            </w:r>
            <w:proofErr w:type="spellStart"/>
            <w:r w:rsidRPr="00587760">
              <w:rPr>
                <w:rFonts w:eastAsia="Calibri"/>
                <w:color w:val="000000"/>
              </w:rPr>
              <w:t>ortoza</w:t>
            </w:r>
            <w:proofErr w:type="spellEnd"/>
            <w:r w:rsidRPr="00587760">
              <w:rPr>
                <w:rFonts w:eastAsia="Calibri"/>
                <w:color w:val="000000"/>
              </w:rPr>
              <w:t xml:space="preserve"> i drugih </w:t>
            </w:r>
            <w:r w:rsidRPr="00D85D7E">
              <w:rPr>
                <w:rFonts w:eastAsia="Calibri"/>
                <w:color w:val="000000"/>
              </w:rPr>
              <w:t>ortopedskih pomagala</w:t>
            </w:r>
          </w:p>
          <w:p w:rsidR="009F423D" w:rsidRPr="00887BDD" w:rsidRDefault="009F423D" w:rsidP="004B41C3">
            <w:pPr>
              <w:spacing w:line="360" w:lineRule="auto"/>
              <w:contextualSpacing/>
              <w:rPr>
                <w:rFonts w:eastAsia="Calibri"/>
                <w:color w:val="000000"/>
              </w:rPr>
            </w:pPr>
          </w:p>
        </w:tc>
      </w:tr>
      <w:tr w:rsidR="009F423D" w:rsidTr="004B41C3">
        <w:tc>
          <w:tcPr>
            <w:tcW w:w="4675" w:type="dxa"/>
          </w:tcPr>
          <w:p w:rsidR="009F423D" w:rsidRPr="00D85D7E" w:rsidRDefault="009F423D" w:rsidP="004B41C3">
            <w:pPr>
              <w:spacing w:line="360" w:lineRule="auto"/>
              <w:rPr>
                <w:rFonts w:eastAsia="Calibri"/>
                <w:color w:val="000000"/>
              </w:rPr>
            </w:pPr>
            <w:r w:rsidRPr="00D85D7E">
              <w:rPr>
                <w:rFonts w:eastAsia="Calibri"/>
                <w:color w:val="000000"/>
              </w:rPr>
              <w:lastRenderedPageBreak/>
              <w:t>Okretanje i promjena položaja nepokretnih korisnika</w:t>
            </w:r>
          </w:p>
        </w:tc>
        <w:tc>
          <w:tcPr>
            <w:tcW w:w="4675" w:type="dxa"/>
          </w:tcPr>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 xml:space="preserve">Redovito okretanje i evidencija radi sprečavanja </w:t>
            </w:r>
            <w:proofErr w:type="spellStart"/>
            <w:r w:rsidRPr="00587760">
              <w:rPr>
                <w:rFonts w:eastAsia="Calibri"/>
                <w:color w:val="000000"/>
              </w:rPr>
              <w:t>dekubitalnih</w:t>
            </w:r>
            <w:proofErr w:type="spellEnd"/>
            <w:r w:rsidRPr="00587760">
              <w:rPr>
                <w:rFonts w:eastAsia="Calibri"/>
                <w:color w:val="000000"/>
              </w:rPr>
              <w:t xml:space="preserve"> rana i komplikacija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Profilaksa dekubitusa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Profilaksa tromboze</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Profilaksa kontraktura</w:t>
            </w:r>
          </w:p>
          <w:p w:rsidR="009F423D" w:rsidRPr="00587760" w:rsidRDefault="009F423D" w:rsidP="004B41C3">
            <w:pPr>
              <w:spacing w:line="360" w:lineRule="auto"/>
              <w:ind w:left="720"/>
              <w:contextualSpacing/>
              <w:rPr>
                <w:rFonts w:eastAsia="Calibri"/>
                <w:color w:val="000000"/>
              </w:rPr>
            </w:pPr>
          </w:p>
        </w:tc>
      </w:tr>
      <w:tr w:rsidR="009F423D" w:rsidTr="004B41C3">
        <w:tc>
          <w:tcPr>
            <w:tcW w:w="4675" w:type="dxa"/>
          </w:tcPr>
          <w:p w:rsidR="009F423D" w:rsidRPr="00D85D7E" w:rsidRDefault="009F423D" w:rsidP="004B41C3">
            <w:pPr>
              <w:spacing w:line="360" w:lineRule="auto"/>
              <w:rPr>
                <w:rFonts w:eastAsia="Calibri"/>
                <w:color w:val="000000"/>
              </w:rPr>
            </w:pPr>
            <w:r w:rsidRPr="00D85D7E">
              <w:rPr>
                <w:rFonts w:eastAsia="Calibri"/>
                <w:color w:val="000000"/>
              </w:rPr>
              <w:t>Provođenje mjera cirkularnosti i mobilnosti</w:t>
            </w:r>
          </w:p>
        </w:tc>
        <w:tc>
          <w:tcPr>
            <w:tcW w:w="4675" w:type="dxa"/>
          </w:tcPr>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Mjerenje goniometrom i centimetarskom trakom</w:t>
            </w:r>
          </w:p>
        </w:tc>
      </w:tr>
      <w:tr w:rsidR="009F423D" w:rsidTr="004B41C3">
        <w:tc>
          <w:tcPr>
            <w:tcW w:w="4675" w:type="dxa"/>
          </w:tcPr>
          <w:p w:rsidR="009F423D" w:rsidRPr="00D85D7E" w:rsidRDefault="009F423D" w:rsidP="004B41C3">
            <w:pPr>
              <w:spacing w:line="360" w:lineRule="auto"/>
              <w:rPr>
                <w:rFonts w:eastAsia="Calibri"/>
                <w:color w:val="000000"/>
              </w:rPr>
            </w:pPr>
            <w:r w:rsidRPr="00D85D7E">
              <w:rPr>
                <w:rFonts w:eastAsia="Calibri"/>
                <w:color w:val="000000"/>
              </w:rPr>
              <w:t>Provođenje respiratornih mjera</w:t>
            </w:r>
          </w:p>
        </w:tc>
        <w:tc>
          <w:tcPr>
            <w:tcW w:w="4675" w:type="dxa"/>
          </w:tcPr>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Profilaksa pneumonije</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Vježbe disanja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 xml:space="preserve">Respiracijski trening </w:t>
            </w:r>
          </w:p>
        </w:tc>
      </w:tr>
      <w:tr w:rsidR="009F423D" w:rsidTr="004B41C3">
        <w:tc>
          <w:tcPr>
            <w:tcW w:w="4675" w:type="dxa"/>
          </w:tcPr>
          <w:p w:rsidR="009F423D" w:rsidRPr="00D85D7E" w:rsidRDefault="009F423D" w:rsidP="004B41C3">
            <w:pPr>
              <w:spacing w:line="360" w:lineRule="auto"/>
              <w:rPr>
                <w:rFonts w:eastAsia="Calibri"/>
                <w:color w:val="000000"/>
              </w:rPr>
            </w:pPr>
            <w:r w:rsidRPr="00D85D7E">
              <w:rPr>
                <w:rFonts w:eastAsia="Calibri"/>
                <w:color w:val="000000"/>
              </w:rPr>
              <w:t>Prevencija rizika od pada i prevencija padova</w:t>
            </w:r>
          </w:p>
        </w:tc>
        <w:tc>
          <w:tcPr>
            <w:tcW w:w="4675" w:type="dxa"/>
          </w:tcPr>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Praćenje zdravstvenog stanja</w:t>
            </w:r>
          </w:p>
          <w:p w:rsidR="009F423D" w:rsidRPr="00587760" w:rsidRDefault="009F423D" w:rsidP="009F423D">
            <w:pPr>
              <w:numPr>
                <w:ilvl w:val="0"/>
                <w:numId w:val="15"/>
              </w:numPr>
              <w:spacing w:line="360" w:lineRule="auto"/>
              <w:contextualSpacing/>
              <w:rPr>
                <w:rFonts w:eastAsia="Calibri"/>
                <w:color w:val="000000"/>
              </w:rPr>
            </w:pPr>
            <w:r w:rsidRPr="00587760">
              <w:rPr>
                <w:rFonts w:eastAsia="Calibri"/>
                <w:color w:val="000000"/>
              </w:rPr>
              <w:t>Procjena funkcionalne sposobnosti</w:t>
            </w:r>
          </w:p>
          <w:p w:rsidR="009F423D" w:rsidRPr="00587760" w:rsidRDefault="009F423D" w:rsidP="004B41C3">
            <w:pPr>
              <w:spacing w:line="360" w:lineRule="auto"/>
              <w:ind w:left="360"/>
              <w:contextualSpacing/>
              <w:rPr>
                <w:rFonts w:eastAsia="Calibri"/>
                <w:color w:val="000000"/>
              </w:rPr>
            </w:pPr>
          </w:p>
        </w:tc>
      </w:tr>
      <w:tr w:rsidR="009F423D" w:rsidTr="004B41C3">
        <w:tc>
          <w:tcPr>
            <w:tcW w:w="4675" w:type="dxa"/>
          </w:tcPr>
          <w:p w:rsidR="009F423D" w:rsidRDefault="009F423D" w:rsidP="004B41C3">
            <w:pPr>
              <w:spacing w:line="360" w:lineRule="auto"/>
              <w:rPr>
                <w:rFonts w:eastAsia="Calibri"/>
                <w:color w:val="000000"/>
              </w:rPr>
            </w:pPr>
            <w:r w:rsidRPr="00D85D7E">
              <w:rPr>
                <w:rFonts w:eastAsia="Calibri"/>
                <w:color w:val="000000"/>
              </w:rPr>
              <w:t>Procjena aktivnosti svakodnevnog života</w:t>
            </w:r>
          </w:p>
          <w:p w:rsidR="009F423D" w:rsidRPr="00D85D7E" w:rsidRDefault="009F423D" w:rsidP="004B41C3">
            <w:pPr>
              <w:spacing w:line="360" w:lineRule="auto"/>
              <w:rPr>
                <w:rFonts w:eastAsia="Calibri"/>
                <w:color w:val="000000"/>
              </w:rPr>
            </w:pPr>
          </w:p>
        </w:tc>
        <w:tc>
          <w:tcPr>
            <w:tcW w:w="4675" w:type="dxa"/>
          </w:tcPr>
          <w:p w:rsidR="009F423D" w:rsidRDefault="009F423D" w:rsidP="009F423D">
            <w:pPr>
              <w:numPr>
                <w:ilvl w:val="0"/>
                <w:numId w:val="15"/>
              </w:numPr>
              <w:spacing w:line="360" w:lineRule="auto"/>
              <w:contextualSpacing/>
              <w:rPr>
                <w:rFonts w:eastAsia="Calibri"/>
                <w:color w:val="000000"/>
              </w:rPr>
            </w:pPr>
            <w:r w:rsidRPr="00587760">
              <w:rPr>
                <w:rFonts w:eastAsia="Calibri"/>
                <w:color w:val="000000"/>
              </w:rPr>
              <w:t xml:space="preserve">Pomoć oko vođenja brige korisnika o osobnoj higijeni </w:t>
            </w:r>
          </w:p>
          <w:p w:rsidR="009F423D" w:rsidRPr="00587760" w:rsidRDefault="009F423D" w:rsidP="009F423D">
            <w:pPr>
              <w:numPr>
                <w:ilvl w:val="0"/>
                <w:numId w:val="15"/>
              </w:numPr>
              <w:spacing w:line="360" w:lineRule="auto"/>
              <w:contextualSpacing/>
              <w:rPr>
                <w:rFonts w:eastAsia="Calibri"/>
                <w:color w:val="000000"/>
              </w:rPr>
            </w:pPr>
            <w:r>
              <w:rPr>
                <w:rFonts w:eastAsia="Calibri"/>
                <w:color w:val="000000"/>
              </w:rPr>
              <w:t>Pomoć kod oblačenja i svlačenja (zakopčavanje dugmadi)</w:t>
            </w:r>
          </w:p>
        </w:tc>
      </w:tr>
      <w:tr w:rsidR="009F423D" w:rsidTr="004B41C3">
        <w:tc>
          <w:tcPr>
            <w:tcW w:w="4675" w:type="dxa"/>
            <w:tcBorders>
              <w:bottom w:val="single" w:sz="4" w:space="0" w:color="auto"/>
            </w:tcBorders>
          </w:tcPr>
          <w:p w:rsidR="009F423D" w:rsidRDefault="009F423D" w:rsidP="004B41C3">
            <w:pPr>
              <w:spacing w:line="360" w:lineRule="auto"/>
              <w:rPr>
                <w:rFonts w:eastAsia="Calibri"/>
                <w:color w:val="000000"/>
              </w:rPr>
            </w:pPr>
            <w:r>
              <w:rPr>
                <w:rFonts w:eastAsia="Calibri"/>
                <w:color w:val="000000"/>
              </w:rPr>
              <w:t xml:space="preserve">Kompletna </w:t>
            </w:r>
            <w:proofErr w:type="spellStart"/>
            <w:r>
              <w:rPr>
                <w:rFonts w:eastAsia="Calibri"/>
                <w:color w:val="000000"/>
              </w:rPr>
              <w:t>dekongestivna</w:t>
            </w:r>
            <w:proofErr w:type="spellEnd"/>
            <w:r>
              <w:rPr>
                <w:rFonts w:eastAsia="Calibri"/>
                <w:color w:val="000000"/>
              </w:rPr>
              <w:t xml:space="preserve"> fizioterapija </w:t>
            </w:r>
          </w:p>
          <w:p w:rsidR="009F423D" w:rsidRPr="00D85D7E" w:rsidRDefault="009F423D" w:rsidP="004B41C3">
            <w:pPr>
              <w:spacing w:line="360" w:lineRule="auto"/>
              <w:rPr>
                <w:rFonts w:eastAsia="Calibri"/>
                <w:color w:val="000000"/>
              </w:rPr>
            </w:pPr>
          </w:p>
        </w:tc>
        <w:tc>
          <w:tcPr>
            <w:tcW w:w="4675" w:type="dxa"/>
            <w:tcBorders>
              <w:bottom w:val="single" w:sz="4" w:space="0" w:color="auto"/>
            </w:tcBorders>
          </w:tcPr>
          <w:p w:rsidR="009F423D" w:rsidRDefault="009F423D" w:rsidP="009F423D">
            <w:pPr>
              <w:numPr>
                <w:ilvl w:val="0"/>
                <w:numId w:val="15"/>
              </w:numPr>
              <w:spacing w:line="360" w:lineRule="auto"/>
              <w:contextualSpacing/>
              <w:rPr>
                <w:rFonts w:eastAsia="Calibri"/>
                <w:color w:val="000000"/>
              </w:rPr>
            </w:pPr>
            <w:r>
              <w:rPr>
                <w:rFonts w:eastAsia="Calibri"/>
                <w:color w:val="000000"/>
              </w:rPr>
              <w:t>Manualna limfna drenaža (specijalna)</w:t>
            </w:r>
          </w:p>
          <w:p w:rsidR="009F423D" w:rsidRDefault="009F423D" w:rsidP="009F423D">
            <w:pPr>
              <w:numPr>
                <w:ilvl w:val="0"/>
                <w:numId w:val="15"/>
              </w:numPr>
              <w:spacing w:line="360" w:lineRule="auto"/>
              <w:contextualSpacing/>
              <w:rPr>
                <w:rFonts w:eastAsia="Calibri"/>
                <w:color w:val="000000"/>
              </w:rPr>
            </w:pPr>
            <w:proofErr w:type="spellStart"/>
            <w:r>
              <w:rPr>
                <w:rFonts w:eastAsia="Calibri"/>
                <w:color w:val="000000"/>
              </w:rPr>
              <w:t>Aparaturna</w:t>
            </w:r>
            <w:proofErr w:type="spellEnd"/>
            <w:r>
              <w:rPr>
                <w:rFonts w:eastAsia="Calibri"/>
                <w:color w:val="000000"/>
              </w:rPr>
              <w:t xml:space="preserve"> limfna drenaža </w:t>
            </w:r>
          </w:p>
          <w:p w:rsidR="009F423D" w:rsidRDefault="009F423D" w:rsidP="009F423D">
            <w:pPr>
              <w:numPr>
                <w:ilvl w:val="0"/>
                <w:numId w:val="15"/>
              </w:numPr>
              <w:spacing w:line="360" w:lineRule="auto"/>
              <w:contextualSpacing/>
              <w:rPr>
                <w:rFonts w:eastAsia="Calibri"/>
                <w:color w:val="000000"/>
              </w:rPr>
            </w:pPr>
            <w:proofErr w:type="spellStart"/>
            <w:r>
              <w:rPr>
                <w:rFonts w:eastAsia="Calibri"/>
                <w:color w:val="000000"/>
              </w:rPr>
              <w:t>Kompresivno</w:t>
            </w:r>
            <w:proofErr w:type="spellEnd"/>
            <w:r>
              <w:rPr>
                <w:rFonts w:eastAsia="Calibri"/>
                <w:color w:val="000000"/>
              </w:rPr>
              <w:t xml:space="preserve"> bandažiranje </w:t>
            </w:r>
          </w:p>
          <w:p w:rsidR="009F423D" w:rsidRDefault="009F423D" w:rsidP="009F423D">
            <w:pPr>
              <w:numPr>
                <w:ilvl w:val="0"/>
                <w:numId w:val="15"/>
              </w:numPr>
              <w:spacing w:line="360" w:lineRule="auto"/>
              <w:contextualSpacing/>
              <w:rPr>
                <w:rFonts w:eastAsia="Calibri"/>
                <w:color w:val="000000"/>
              </w:rPr>
            </w:pPr>
            <w:r>
              <w:rPr>
                <w:rFonts w:eastAsia="Calibri"/>
                <w:color w:val="000000"/>
              </w:rPr>
              <w:t xml:space="preserve">Terapijske vježbe </w:t>
            </w:r>
          </w:p>
          <w:p w:rsidR="009F423D" w:rsidRPr="00587760" w:rsidRDefault="009F423D" w:rsidP="009F423D">
            <w:pPr>
              <w:numPr>
                <w:ilvl w:val="0"/>
                <w:numId w:val="15"/>
              </w:numPr>
              <w:spacing w:line="360" w:lineRule="auto"/>
              <w:contextualSpacing/>
              <w:rPr>
                <w:rFonts w:eastAsia="Calibri"/>
                <w:color w:val="000000"/>
              </w:rPr>
            </w:pPr>
            <w:r>
              <w:rPr>
                <w:rFonts w:eastAsia="Calibri"/>
                <w:color w:val="000000"/>
              </w:rPr>
              <w:t xml:space="preserve">Edukacija pacijenta </w:t>
            </w:r>
          </w:p>
        </w:tc>
      </w:tr>
    </w:tbl>
    <w:p w:rsidR="00F954AF" w:rsidRDefault="00F954AF" w:rsidP="00FD7002">
      <w:pPr>
        <w:spacing w:line="360" w:lineRule="auto"/>
        <w:jc w:val="both"/>
        <w:rPr>
          <w:rFonts w:asciiTheme="majorHAnsi" w:hAnsiTheme="majorHAnsi"/>
          <w:sz w:val="28"/>
          <w:szCs w:val="28"/>
        </w:rPr>
      </w:pPr>
    </w:p>
    <w:p w:rsidR="00F954AF" w:rsidRDefault="00F954AF" w:rsidP="00FD7002">
      <w:pPr>
        <w:spacing w:line="360" w:lineRule="auto"/>
        <w:jc w:val="both"/>
        <w:rPr>
          <w:rFonts w:asciiTheme="majorHAnsi" w:hAnsiTheme="majorHAnsi"/>
          <w:sz w:val="28"/>
          <w:szCs w:val="28"/>
        </w:rPr>
      </w:pPr>
    </w:p>
    <w:p w:rsidR="00561325" w:rsidRPr="00FD7002" w:rsidRDefault="00561325" w:rsidP="00FD7002">
      <w:pPr>
        <w:spacing w:line="360" w:lineRule="auto"/>
        <w:jc w:val="both"/>
        <w:rPr>
          <w:rFonts w:asciiTheme="majorHAnsi" w:hAnsiTheme="majorHAnsi"/>
          <w:sz w:val="28"/>
          <w:szCs w:val="28"/>
        </w:rPr>
      </w:pPr>
    </w:p>
    <w:p w:rsidR="001B0372" w:rsidRPr="0027652B" w:rsidRDefault="001B0372" w:rsidP="00B17C87">
      <w:pPr>
        <w:pStyle w:val="Naslov1"/>
        <w:numPr>
          <w:ilvl w:val="0"/>
          <w:numId w:val="1"/>
        </w:numPr>
      </w:pPr>
      <w:bookmarkStart w:id="6" w:name="_Toc182207434"/>
      <w:r w:rsidRPr="0027652B">
        <w:lastRenderedPageBreak/>
        <w:t>Odjel prehrane i pomoćno tehničkih poslova</w:t>
      </w:r>
      <w:bookmarkEnd w:id="6"/>
    </w:p>
    <w:p w:rsidR="00CA4BE2" w:rsidRDefault="00CA4BE2" w:rsidP="00CA4BE2">
      <w:pPr>
        <w:spacing w:line="360" w:lineRule="auto"/>
        <w:jc w:val="both"/>
      </w:pPr>
    </w:p>
    <w:p w:rsidR="00665FD1" w:rsidRPr="00665FD1" w:rsidRDefault="00665FD1" w:rsidP="00665FD1">
      <w:pPr>
        <w:spacing w:after="160" w:line="259" w:lineRule="auto"/>
        <w:jc w:val="both"/>
        <w:rPr>
          <w:rFonts w:eastAsia="Calibri"/>
          <w:lang w:eastAsia="en-US"/>
        </w:rPr>
      </w:pP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U Odjelu prehrane i pomoćno - tehničkih poslova obavljaju se poslovi čišćenja, spremanja, pranja, glačanja, održavanja okoliša, manjih popravaka, prijevoza korisnika u bolnicu, zatim, skladištenje hrane i drugih potrebnih materijala, te pripreme i podjele obroka korisnicima. Kroz sljedeće tablice prikazani su dnevni, tjedni i mjesečni poslovi svih radnika Odjela.</w:t>
      </w:r>
    </w:p>
    <w:p w:rsidR="00655D0F" w:rsidRDefault="00655D0F" w:rsidP="00C775A1">
      <w:pPr>
        <w:pStyle w:val="Naslov2"/>
        <w:rPr>
          <w:rFonts w:eastAsia="Calibri"/>
          <w:lang w:eastAsia="en-US"/>
        </w:rPr>
      </w:pPr>
      <w:bookmarkStart w:id="7" w:name="_Toc182207435"/>
      <w:r w:rsidRPr="00561325">
        <w:rPr>
          <w:rFonts w:eastAsia="Calibri"/>
          <w:lang w:eastAsia="en-US"/>
        </w:rPr>
        <w:t>Poslovi kuhinje:</w:t>
      </w:r>
      <w:bookmarkEnd w:id="7"/>
    </w:p>
    <w:p w:rsidR="00C649A5" w:rsidRPr="00C649A5" w:rsidRDefault="00C649A5" w:rsidP="00C649A5">
      <w:pPr>
        <w:ind w:left="720"/>
        <w:rPr>
          <w:rFonts w:eastAsia="Calibri"/>
          <w:lang w:eastAsia="en-US"/>
        </w:rPr>
      </w:pPr>
      <w:r>
        <w:rPr>
          <w:rFonts w:eastAsia="Calibri"/>
          <w:lang w:eastAsia="en-US"/>
        </w:rPr>
        <w:t>Tablica 9:</w:t>
      </w:r>
    </w:p>
    <w:p w:rsidR="00561325" w:rsidRPr="00561325" w:rsidRDefault="00561325" w:rsidP="00561325">
      <w:pPr>
        <w:rPr>
          <w:rFonts w:eastAsia="Calibri"/>
          <w:lang w:eastAsia="en-US"/>
        </w:rPr>
      </w:pPr>
    </w:p>
    <w:tbl>
      <w:tblPr>
        <w:tblStyle w:val="Reetkatablice"/>
        <w:tblW w:w="0" w:type="auto"/>
        <w:tblLook w:val="04A0" w:firstRow="1" w:lastRow="0" w:firstColumn="1" w:lastColumn="0" w:noHBand="0" w:noVBand="1"/>
      </w:tblPr>
      <w:tblGrid>
        <w:gridCol w:w="2272"/>
        <w:gridCol w:w="2262"/>
        <w:gridCol w:w="2258"/>
        <w:gridCol w:w="2270"/>
      </w:tblGrid>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Naziv posla</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Dnevno </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Tjedno </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Mjesečno </w:t>
            </w: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Kuhanje obroka</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Vođenje HACCP evidencija</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Čišćenje radnih ploha</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p>
        </w:tc>
        <w:tc>
          <w:tcPr>
            <w:tcW w:w="2322" w:type="dxa"/>
            <w:shd w:val="clear" w:color="auto" w:fill="auto"/>
          </w:tcPr>
          <w:p w:rsidR="00655D0F" w:rsidRPr="00655D0F" w:rsidRDefault="00655D0F" w:rsidP="00655D0F">
            <w:pPr>
              <w:spacing w:after="200" w:line="360" w:lineRule="auto"/>
              <w:jc w:val="center"/>
              <w:rPr>
                <w:rFonts w:eastAsia="Calibri"/>
                <w:lang w:eastAsia="en-US"/>
              </w:rPr>
            </w:pP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Čišćenje kuhinje (prema HACCP planu)</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Generalno čišćenje kuhinje</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p>
        </w:tc>
        <w:tc>
          <w:tcPr>
            <w:tcW w:w="2322" w:type="dxa"/>
            <w:shd w:val="clear" w:color="auto" w:fill="auto"/>
          </w:tcPr>
          <w:p w:rsidR="00655D0F" w:rsidRPr="00655D0F" w:rsidRDefault="00655D0F" w:rsidP="00655D0F">
            <w:pPr>
              <w:spacing w:after="200" w:line="360" w:lineRule="auto"/>
              <w:jc w:val="center"/>
              <w:rPr>
                <w:rFonts w:eastAsia="Calibri"/>
                <w:lang w:eastAsia="en-US"/>
              </w:rPr>
            </w:pP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Čišćenje restorana (prema HACCP planu)</w:t>
            </w:r>
          </w:p>
        </w:tc>
        <w:tc>
          <w:tcPr>
            <w:tcW w:w="2322" w:type="dxa"/>
            <w:shd w:val="clear" w:color="auto" w:fill="auto"/>
          </w:tcPr>
          <w:p w:rsidR="00655D0F" w:rsidRPr="00655D0F" w:rsidRDefault="00655D0F" w:rsidP="00655D0F">
            <w:pPr>
              <w:spacing w:after="200" w:line="360" w:lineRule="auto"/>
              <w:jc w:val="center"/>
              <w:rPr>
                <w:rFonts w:eastAsia="Calibri"/>
                <w:lang w:eastAsia="en-US"/>
              </w:rPr>
            </w:pPr>
          </w:p>
        </w:tc>
        <w:tc>
          <w:tcPr>
            <w:tcW w:w="2322" w:type="dxa"/>
            <w:shd w:val="clear" w:color="auto" w:fill="auto"/>
          </w:tcPr>
          <w:p w:rsidR="00655D0F" w:rsidRPr="00655D0F" w:rsidRDefault="00655D0F" w:rsidP="00655D0F">
            <w:pPr>
              <w:spacing w:after="200" w:line="360" w:lineRule="auto"/>
              <w:jc w:val="center"/>
              <w:rPr>
                <w:rFonts w:eastAsia="Calibri"/>
                <w:lang w:eastAsia="en-US"/>
              </w:rPr>
            </w:pP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Čišćenje </w:t>
            </w:r>
            <w:proofErr w:type="spellStart"/>
            <w:r w:rsidRPr="00655D0F">
              <w:rPr>
                <w:rFonts w:eastAsia="Calibri"/>
                <w:lang w:eastAsia="en-US"/>
              </w:rPr>
              <w:t>napa</w:t>
            </w:r>
            <w:proofErr w:type="spellEnd"/>
          </w:p>
        </w:tc>
        <w:tc>
          <w:tcPr>
            <w:tcW w:w="2322" w:type="dxa"/>
            <w:shd w:val="clear" w:color="auto" w:fill="auto"/>
          </w:tcPr>
          <w:p w:rsidR="00655D0F" w:rsidRPr="00655D0F" w:rsidRDefault="00655D0F" w:rsidP="00655D0F">
            <w:pPr>
              <w:spacing w:after="200" w:line="360" w:lineRule="auto"/>
              <w:jc w:val="center"/>
              <w:rPr>
                <w:rFonts w:eastAsia="Calibri"/>
                <w:lang w:eastAsia="en-US"/>
              </w:rPr>
            </w:pPr>
          </w:p>
        </w:tc>
        <w:tc>
          <w:tcPr>
            <w:tcW w:w="2322" w:type="dxa"/>
            <w:shd w:val="clear" w:color="auto" w:fill="auto"/>
          </w:tcPr>
          <w:p w:rsidR="00655D0F" w:rsidRPr="00655D0F" w:rsidRDefault="00655D0F" w:rsidP="00655D0F">
            <w:pPr>
              <w:spacing w:after="200" w:line="360" w:lineRule="auto"/>
              <w:jc w:val="center"/>
              <w:rPr>
                <w:rFonts w:eastAsia="Calibri"/>
                <w:lang w:eastAsia="en-US"/>
              </w:rPr>
            </w:pP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Torta za rođendane</w:t>
            </w:r>
          </w:p>
        </w:tc>
        <w:tc>
          <w:tcPr>
            <w:tcW w:w="2322" w:type="dxa"/>
            <w:shd w:val="clear" w:color="auto" w:fill="auto"/>
          </w:tcPr>
          <w:p w:rsidR="00655D0F" w:rsidRPr="00655D0F" w:rsidRDefault="00655D0F" w:rsidP="00655D0F">
            <w:pPr>
              <w:spacing w:after="200" w:line="360" w:lineRule="auto"/>
              <w:jc w:val="both"/>
              <w:rPr>
                <w:rFonts w:eastAsia="Calibri"/>
                <w:b/>
                <w:u w:val="single"/>
                <w:lang w:eastAsia="en-US"/>
              </w:rPr>
            </w:pPr>
          </w:p>
        </w:tc>
        <w:tc>
          <w:tcPr>
            <w:tcW w:w="2322" w:type="dxa"/>
            <w:shd w:val="clear" w:color="auto" w:fill="auto"/>
          </w:tcPr>
          <w:p w:rsidR="00655D0F" w:rsidRPr="00655D0F" w:rsidRDefault="00655D0F" w:rsidP="00655D0F">
            <w:pPr>
              <w:spacing w:after="200" w:line="360" w:lineRule="auto"/>
              <w:jc w:val="both"/>
              <w:rPr>
                <w:rFonts w:eastAsia="Calibri"/>
                <w:b/>
                <w:u w:val="single"/>
                <w:lang w:eastAsia="en-US"/>
              </w:rPr>
            </w:pPr>
          </w:p>
        </w:tc>
        <w:tc>
          <w:tcPr>
            <w:tcW w:w="2322"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bl>
    <w:p w:rsidR="00655D0F" w:rsidRDefault="00655D0F" w:rsidP="00655D0F">
      <w:pPr>
        <w:spacing w:after="200" w:line="360" w:lineRule="auto"/>
        <w:jc w:val="both"/>
        <w:rPr>
          <w:rFonts w:eastAsia="Calibri"/>
          <w:b/>
          <w:u w:val="single"/>
          <w:lang w:eastAsia="en-US"/>
        </w:rPr>
      </w:pPr>
    </w:p>
    <w:p w:rsidR="009E3C80" w:rsidRDefault="009E3C80" w:rsidP="00C775A1">
      <w:pPr>
        <w:pStyle w:val="Naslov2"/>
        <w:rPr>
          <w:rFonts w:ascii="Times New Roman" w:eastAsia="Calibri" w:hAnsi="Times New Roman" w:cs="Times New Roman"/>
          <w:bCs w:val="0"/>
          <w:color w:val="auto"/>
          <w:sz w:val="24"/>
          <w:szCs w:val="24"/>
          <w:u w:val="single"/>
          <w:lang w:eastAsia="en-US"/>
        </w:rPr>
      </w:pPr>
      <w:bookmarkStart w:id="8" w:name="_Toc182207436"/>
    </w:p>
    <w:p w:rsidR="00655D0F" w:rsidRDefault="00655D0F" w:rsidP="00C775A1">
      <w:pPr>
        <w:pStyle w:val="Naslov2"/>
        <w:rPr>
          <w:rFonts w:eastAsia="Calibri"/>
          <w:lang w:eastAsia="en-US"/>
        </w:rPr>
      </w:pPr>
      <w:r w:rsidRPr="00655D0F">
        <w:rPr>
          <w:rFonts w:eastAsia="Calibri"/>
          <w:lang w:eastAsia="en-US"/>
        </w:rPr>
        <w:t>Poslovi čišćenja i spremanja</w:t>
      </w:r>
      <w:bookmarkEnd w:id="8"/>
      <w:r w:rsidR="004D481F">
        <w:rPr>
          <w:rFonts w:eastAsia="Calibri"/>
          <w:lang w:eastAsia="en-US"/>
        </w:rPr>
        <w:t>:</w:t>
      </w:r>
    </w:p>
    <w:p w:rsidR="00C649A5" w:rsidRDefault="00C649A5" w:rsidP="00C649A5">
      <w:pPr>
        <w:ind w:left="720"/>
        <w:rPr>
          <w:rFonts w:eastAsia="Calibri"/>
          <w:lang w:eastAsia="en-US"/>
        </w:rPr>
      </w:pPr>
    </w:p>
    <w:p w:rsidR="00C649A5" w:rsidRPr="00C649A5" w:rsidRDefault="00C649A5" w:rsidP="00C649A5">
      <w:pPr>
        <w:ind w:left="720"/>
        <w:rPr>
          <w:rFonts w:eastAsia="Calibri"/>
          <w:lang w:eastAsia="en-US"/>
        </w:rPr>
      </w:pPr>
      <w:r>
        <w:rPr>
          <w:rFonts w:eastAsia="Calibri"/>
          <w:lang w:eastAsia="en-US"/>
        </w:rPr>
        <w:t>Tablica 10:</w:t>
      </w:r>
    </w:p>
    <w:p w:rsidR="00561325" w:rsidRPr="00561325" w:rsidRDefault="00561325" w:rsidP="00561325">
      <w:pPr>
        <w:rPr>
          <w:rFonts w:eastAsia="Calibri"/>
          <w:lang w:eastAsia="en-US"/>
        </w:rPr>
      </w:pPr>
    </w:p>
    <w:tbl>
      <w:tblPr>
        <w:tblStyle w:val="Reetkatablice"/>
        <w:tblW w:w="0" w:type="auto"/>
        <w:tblLook w:val="04A0" w:firstRow="1" w:lastRow="0" w:firstColumn="1" w:lastColumn="0" w:noHBand="0" w:noVBand="1"/>
      </w:tblPr>
      <w:tblGrid>
        <w:gridCol w:w="1442"/>
        <w:gridCol w:w="1315"/>
        <w:gridCol w:w="1316"/>
      </w:tblGrid>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Naziv posla</w:t>
            </w:r>
          </w:p>
        </w:tc>
        <w:tc>
          <w:tcPr>
            <w:tcW w:w="1315"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Dnevni poslovi</w:t>
            </w:r>
          </w:p>
        </w:tc>
        <w:tc>
          <w:tcPr>
            <w:tcW w:w="1316"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Tjedni poslovi</w:t>
            </w: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Pranje toaleta</w:t>
            </w:r>
          </w:p>
        </w:tc>
        <w:tc>
          <w:tcPr>
            <w:tcW w:w="1315" w:type="dxa"/>
            <w:shd w:val="clear" w:color="auto" w:fill="auto"/>
          </w:tcPr>
          <w:p w:rsidR="00655D0F" w:rsidRPr="00655D0F" w:rsidRDefault="00655D0F" w:rsidP="00655D0F">
            <w:pPr>
              <w:spacing w:after="200" w:line="360" w:lineRule="auto"/>
              <w:jc w:val="center"/>
              <w:rPr>
                <w:rFonts w:eastAsia="Calibri"/>
                <w:color w:val="000000"/>
                <w:lang w:eastAsia="en-US"/>
              </w:rPr>
            </w:pPr>
            <w:r w:rsidRPr="00655D0F">
              <w:rPr>
                <w:rFonts w:eastAsia="Calibri"/>
                <w:color w:val="000000"/>
                <w:lang w:eastAsia="en-US"/>
              </w:rPr>
              <w:t>+</w:t>
            </w:r>
          </w:p>
        </w:tc>
        <w:tc>
          <w:tcPr>
            <w:tcW w:w="1316" w:type="dxa"/>
            <w:shd w:val="clear" w:color="auto" w:fill="auto"/>
          </w:tcPr>
          <w:p w:rsidR="00655D0F" w:rsidRPr="00655D0F" w:rsidRDefault="00655D0F" w:rsidP="00655D0F">
            <w:pPr>
              <w:spacing w:after="200" w:line="360" w:lineRule="auto"/>
              <w:jc w:val="center"/>
              <w:rPr>
                <w:rFonts w:eastAsia="Calibri"/>
                <w:lang w:eastAsia="en-US"/>
              </w:rPr>
            </w:pP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Pranje Odjela</w:t>
            </w:r>
          </w:p>
        </w:tc>
        <w:tc>
          <w:tcPr>
            <w:tcW w:w="1315" w:type="dxa"/>
            <w:shd w:val="clear" w:color="auto" w:fill="auto"/>
          </w:tcPr>
          <w:p w:rsidR="00655D0F" w:rsidRPr="00655D0F" w:rsidRDefault="00655D0F" w:rsidP="00655D0F">
            <w:pPr>
              <w:spacing w:after="200" w:line="360" w:lineRule="auto"/>
              <w:jc w:val="center"/>
              <w:rPr>
                <w:rFonts w:eastAsia="Calibri"/>
                <w:color w:val="000000"/>
                <w:lang w:eastAsia="en-US"/>
              </w:rPr>
            </w:pPr>
            <w:r w:rsidRPr="00655D0F">
              <w:rPr>
                <w:rFonts w:eastAsia="Calibri"/>
                <w:color w:val="000000"/>
                <w:lang w:eastAsia="en-US"/>
              </w:rPr>
              <w:t>+</w:t>
            </w:r>
          </w:p>
        </w:tc>
        <w:tc>
          <w:tcPr>
            <w:tcW w:w="1316" w:type="dxa"/>
            <w:shd w:val="clear" w:color="auto" w:fill="auto"/>
          </w:tcPr>
          <w:p w:rsidR="00655D0F" w:rsidRPr="00655D0F" w:rsidRDefault="00655D0F" w:rsidP="00655D0F">
            <w:pPr>
              <w:spacing w:after="200" w:line="360" w:lineRule="auto"/>
              <w:jc w:val="center"/>
              <w:rPr>
                <w:rFonts w:eastAsia="Calibri"/>
                <w:lang w:eastAsia="en-US"/>
              </w:rPr>
            </w:pP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Mijenjanje posteljine</w:t>
            </w:r>
          </w:p>
        </w:tc>
        <w:tc>
          <w:tcPr>
            <w:tcW w:w="1315" w:type="dxa"/>
            <w:shd w:val="clear" w:color="auto" w:fill="auto"/>
          </w:tcPr>
          <w:p w:rsidR="00655D0F" w:rsidRPr="00655D0F" w:rsidRDefault="00655D0F" w:rsidP="00655D0F">
            <w:pPr>
              <w:spacing w:after="200" w:line="360" w:lineRule="auto"/>
              <w:jc w:val="center"/>
              <w:rPr>
                <w:rFonts w:eastAsia="Calibri"/>
                <w:color w:val="000000"/>
                <w:lang w:eastAsia="en-US"/>
              </w:rPr>
            </w:pPr>
          </w:p>
        </w:tc>
        <w:tc>
          <w:tcPr>
            <w:tcW w:w="1316"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 xml:space="preserve">Dezinfekcija Odjela </w:t>
            </w:r>
          </w:p>
        </w:tc>
        <w:tc>
          <w:tcPr>
            <w:tcW w:w="1315" w:type="dxa"/>
            <w:shd w:val="clear" w:color="auto" w:fill="auto"/>
          </w:tcPr>
          <w:p w:rsidR="00655D0F" w:rsidRPr="00655D0F" w:rsidRDefault="00655D0F" w:rsidP="00655D0F">
            <w:pPr>
              <w:spacing w:after="200" w:line="360" w:lineRule="auto"/>
              <w:jc w:val="center"/>
              <w:rPr>
                <w:rFonts w:eastAsia="Calibri"/>
                <w:color w:val="000000"/>
                <w:lang w:eastAsia="en-US"/>
              </w:rPr>
            </w:pPr>
          </w:p>
        </w:tc>
        <w:tc>
          <w:tcPr>
            <w:tcW w:w="1316"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Dezinfekcija rukohvata</w:t>
            </w:r>
          </w:p>
        </w:tc>
        <w:tc>
          <w:tcPr>
            <w:tcW w:w="1315" w:type="dxa"/>
            <w:shd w:val="clear" w:color="auto" w:fill="auto"/>
          </w:tcPr>
          <w:p w:rsidR="00655D0F" w:rsidRPr="00655D0F" w:rsidRDefault="00655D0F" w:rsidP="00655D0F">
            <w:pPr>
              <w:spacing w:after="200" w:line="360" w:lineRule="auto"/>
              <w:jc w:val="center"/>
              <w:rPr>
                <w:rFonts w:eastAsia="Calibri"/>
                <w:color w:val="000000"/>
                <w:lang w:eastAsia="en-US"/>
              </w:rPr>
            </w:pPr>
          </w:p>
        </w:tc>
        <w:tc>
          <w:tcPr>
            <w:tcW w:w="1316"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Generalno čišćenje soba</w:t>
            </w:r>
          </w:p>
        </w:tc>
        <w:tc>
          <w:tcPr>
            <w:tcW w:w="1315" w:type="dxa"/>
            <w:shd w:val="clear" w:color="auto" w:fill="auto"/>
          </w:tcPr>
          <w:p w:rsidR="00655D0F" w:rsidRPr="00655D0F" w:rsidRDefault="00655D0F" w:rsidP="00655D0F">
            <w:pPr>
              <w:spacing w:after="200" w:line="360" w:lineRule="auto"/>
              <w:jc w:val="center"/>
              <w:rPr>
                <w:rFonts w:eastAsia="Calibri"/>
                <w:color w:val="000000"/>
                <w:lang w:eastAsia="en-US"/>
              </w:rPr>
            </w:pPr>
            <w:r w:rsidRPr="00655D0F">
              <w:rPr>
                <w:rFonts w:eastAsia="Calibri"/>
                <w:color w:val="000000"/>
                <w:lang w:eastAsia="en-US"/>
              </w:rPr>
              <w:t>+</w:t>
            </w:r>
          </w:p>
        </w:tc>
        <w:tc>
          <w:tcPr>
            <w:tcW w:w="1316" w:type="dxa"/>
            <w:shd w:val="clear" w:color="auto" w:fill="auto"/>
          </w:tcPr>
          <w:p w:rsidR="00655D0F" w:rsidRPr="00655D0F" w:rsidRDefault="00655D0F" w:rsidP="00655D0F">
            <w:pPr>
              <w:spacing w:after="200" w:line="360" w:lineRule="auto"/>
              <w:jc w:val="center"/>
              <w:rPr>
                <w:rFonts w:eastAsia="Calibri"/>
                <w:lang w:eastAsia="en-US"/>
              </w:rPr>
            </w:pP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Brisanje prašine</w:t>
            </w:r>
          </w:p>
        </w:tc>
        <w:tc>
          <w:tcPr>
            <w:tcW w:w="1315" w:type="dxa"/>
            <w:shd w:val="clear" w:color="auto" w:fill="auto"/>
          </w:tcPr>
          <w:p w:rsidR="00655D0F" w:rsidRPr="00655D0F" w:rsidRDefault="00655D0F" w:rsidP="00655D0F">
            <w:pPr>
              <w:spacing w:after="200" w:line="360" w:lineRule="auto"/>
              <w:jc w:val="center"/>
              <w:rPr>
                <w:rFonts w:eastAsia="Calibri"/>
                <w:color w:val="000000"/>
                <w:lang w:eastAsia="en-US"/>
              </w:rPr>
            </w:pPr>
          </w:p>
        </w:tc>
        <w:tc>
          <w:tcPr>
            <w:tcW w:w="1316"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Brisanje ormara</w:t>
            </w:r>
          </w:p>
        </w:tc>
        <w:tc>
          <w:tcPr>
            <w:tcW w:w="1315" w:type="dxa"/>
            <w:shd w:val="clear" w:color="auto" w:fill="auto"/>
          </w:tcPr>
          <w:p w:rsidR="00655D0F" w:rsidRPr="00655D0F" w:rsidRDefault="00655D0F" w:rsidP="00655D0F">
            <w:pPr>
              <w:spacing w:after="200" w:line="360" w:lineRule="auto"/>
              <w:jc w:val="center"/>
              <w:rPr>
                <w:rFonts w:eastAsia="Calibri"/>
                <w:color w:val="000000"/>
                <w:lang w:eastAsia="en-US"/>
              </w:rPr>
            </w:pPr>
          </w:p>
        </w:tc>
        <w:tc>
          <w:tcPr>
            <w:tcW w:w="1316"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Pražnjenje vanjskih kanti</w:t>
            </w:r>
          </w:p>
        </w:tc>
        <w:tc>
          <w:tcPr>
            <w:tcW w:w="1315" w:type="dxa"/>
            <w:shd w:val="clear" w:color="auto" w:fill="auto"/>
          </w:tcPr>
          <w:p w:rsidR="00655D0F" w:rsidRPr="00655D0F" w:rsidRDefault="00655D0F" w:rsidP="00655D0F">
            <w:pPr>
              <w:spacing w:after="200" w:line="360" w:lineRule="auto"/>
              <w:jc w:val="center"/>
              <w:rPr>
                <w:rFonts w:eastAsia="Calibri"/>
                <w:color w:val="000000"/>
                <w:lang w:eastAsia="en-US"/>
              </w:rPr>
            </w:pPr>
          </w:p>
        </w:tc>
        <w:tc>
          <w:tcPr>
            <w:tcW w:w="1316" w:type="dxa"/>
            <w:shd w:val="clear" w:color="auto" w:fill="auto"/>
          </w:tcPr>
          <w:p w:rsidR="00655D0F" w:rsidRPr="00655D0F" w:rsidRDefault="00655D0F" w:rsidP="00655D0F">
            <w:pPr>
              <w:spacing w:after="200" w:line="360" w:lineRule="auto"/>
              <w:jc w:val="center"/>
              <w:rPr>
                <w:rFonts w:eastAsia="Calibri"/>
                <w:lang w:eastAsia="en-US"/>
              </w:rPr>
            </w:pPr>
            <w:r w:rsidRPr="00655D0F">
              <w:rPr>
                <w:rFonts w:eastAsia="Calibri"/>
                <w:lang w:eastAsia="en-US"/>
              </w:rPr>
              <w:t>+</w:t>
            </w: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Pranje kupaonica</w:t>
            </w:r>
          </w:p>
        </w:tc>
        <w:tc>
          <w:tcPr>
            <w:tcW w:w="1315"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w:t>
            </w:r>
          </w:p>
        </w:tc>
        <w:tc>
          <w:tcPr>
            <w:tcW w:w="1316" w:type="dxa"/>
            <w:shd w:val="clear" w:color="auto" w:fill="auto"/>
          </w:tcPr>
          <w:p w:rsidR="00655D0F" w:rsidRPr="00655D0F" w:rsidRDefault="00655D0F" w:rsidP="00655D0F">
            <w:pPr>
              <w:spacing w:after="200" w:line="360" w:lineRule="auto"/>
              <w:jc w:val="both"/>
              <w:rPr>
                <w:rFonts w:eastAsia="Calibri"/>
                <w:lang w:eastAsia="en-US"/>
              </w:rPr>
            </w:pPr>
          </w:p>
        </w:tc>
      </w:tr>
      <w:tr w:rsidR="00655D0F" w:rsidRPr="00655D0F" w:rsidTr="001C5AA1">
        <w:tc>
          <w:tcPr>
            <w:tcW w:w="1442"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lastRenderedPageBreak/>
              <w:t>Vođenje dnevnika rada</w:t>
            </w:r>
          </w:p>
        </w:tc>
        <w:tc>
          <w:tcPr>
            <w:tcW w:w="1315" w:type="dxa"/>
            <w:shd w:val="clear" w:color="auto" w:fill="auto"/>
          </w:tcPr>
          <w:p w:rsidR="00655D0F" w:rsidRPr="00655D0F" w:rsidRDefault="00655D0F" w:rsidP="00655D0F">
            <w:pPr>
              <w:spacing w:after="200" w:line="360" w:lineRule="auto"/>
              <w:jc w:val="both"/>
              <w:rPr>
                <w:rFonts w:eastAsia="Calibri"/>
                <w:color w:val="000000"/>
                <w:lang w:eastAsia="en-US"/>
              </w:rPr>
            </w:pPr>
            <w:r w:rsidRPr="00655D0F">
              <w:rPr>
                <w:rFonts w:eastAsia="Calibri"/>
                <w:color w:val="000000"/>
                <w:lang w:eastAsia="en-US"/>
              </w:rPr>
              <w:t>+</w:t>
            </w:r>
          </w:p>
        </w:tc>
        <w:tc>
          <w:tcPr>
            <w:tcW w:w="1316" w:type="dxa"/>
            <w:shd w:val="clear" w:color="auto" w:fill="auto"/>
          </w:tcPr>
          <w:p w:rsidR="00655D0F" w:rsidRPr="00655D0F" w:rsidRDefault="00655D0F" w:rsidP="00655D0F">
            <w:pPr>
              <w:spacing w:after="200" w:line="360" w:lineRule="auto"/>
              <w:jc w:val="both"/>
              <w:rPr>
                <w:rFonts w:eastAsia="Calibri"/>
                <w:lang w:eastAsia="en-US"/>
              </w:rPr>
            </w:pPr>
          </w:p>
        </w:tc>
      </w:tr>
    </w:tbl>
    <w:p w:rsidR="00655D0F" w:rsidRPr="00655D0F" w:rsidRDefault="00655D0F" w:rsidP="00655D0F">
      <w:pPr>
        <w:spacing w:after="200" w:line="360" w:lineRule="auto"/>
        <w:jc w:val="both"/>
        <w:rPr>
          <w:rFonts w:eastAsia="Calibri"/>
          <w:b/>
          <w:u w:val="single"/>
          <w:lang w:eastAsia="en-US"/>
        </w:rPr>
      </w:pPr>
    </w:p>
    <w:p w:rsidR="00655D0F" w:rsidRDefault="00655D0F" w:rsidP="00C775A1">
      <w:pPr>
        <w:pStyle w:val="Naslov2"/>
      </w:pPr>
      <w:bookmarkStart w:id="9" w:name="_Toc182207437"/>
      <w:r w:rsidRPr="00561325">
        <w:t>Poslovi održavanja :</w:t>
      </w:r>
      <w:bookmarkEnd w:id="9"/>
    </w:p>
    <w:p w:rsidR="00C649A5" w:rsidRPr="00C649A5" w:rsidRDefault="00C649A5" w:rsidP="00C649A5">
      <w:pPr>
        <w:ind w:left="720"/>
        <w:rPr>
          <w:rFonts w:eastAsia="Calibri"/>
        </w:rPr>
      </w:pPr>
      <w:r>
        <w:rPr>
          <w:rFonts w:eastAsia="Calibri"/>
        </w:rPr>
        <w:t>Tablica 11:</w:t>
      </w:r>
    </w:p>
    <w:p w:rsidR="00561325" w:rsidRPr="00561325" w:rsidRDefault="00561325" w:rsidP="00561325">
      <w:pPr>
        <w:rPr>
          <w:rFonts w:eastAsia="Calibri"/>
          <w:lang w:eastAsia="en-US"/>
        </w:rPr>
      </w:pPr>
    </w:p>
    <w:tbl>
      <w:tblPr>
        <w:tblStyle w:val="Reetkatablice"/>
        <w:tblW w:w="0" w:type="auto"/>
        <w:tblLook w:val="04A0" w:firstRow="1" w:lastRow="0" w:firstColumn="1" w:lastColumn="0" w:noHBand="0" w:noVBand="1"/>
      </w:tblPr>
      <w:tblGrid>
        <w:gridCol w:w="2275"/>
        <w:gridCol w:w="2261"/>
        <w:gridCol w:w="2257"/>
        <w:gridCol w:w="2269"/>
      </w:tblGrid>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Naziv posla</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Dnevno </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Tjedno </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Mjesečno </w:t>
            </w: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Obilaženje Odjela i otklanjanje kvarova</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Košnja zelenih površina (u sezoni)</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w:t>
            </w: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Čišćenje snijega (u sezoni)</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Kontrola agregata</w:t>
            </w:r>
          </w:p>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w:t>
            </w:r>
          </w:p>
        </w:tc>
      </w:tr>
    </w:tbl>
    <w:p w:rsidR="00655D0F" w:rsidRPr="00655D0F" w:rsidRDefault="00655D0F" w:rsidP="00655D0F">
      <w:pPr>
        <w:spacing w:after="200" w:line="360" w:lineRule="auto"/>
        <w:jc w:val="both"/>
        <w:rPr>
          <w:rFonts w:eastAsia="Calibri"/>
          <w:b/>
          <w:u w:val="single"/>
          <w:lang w:eastAsia="en-US"/>
        </w:rPr>
      </w:pPr>
    </w:p>
    <w:p w:rsidR="00655D0F" w:rsidRDefault="00655D0F" w:rsidP="00C775A1">
      <w:pPr>
        <w:pStyle w:val="Naslov2"/>
        <w:rPr>
          <w:rFonts w:eastAsia="Calibri"/>
          <w:lang w:eastAsia="en-US"/>
        </w:rPr>
      </w:pPr>
      <w:bookmarkStart w:id="10" w:name="_Toc182207438"/>
      <w:r w:rsidRPr="00655D0F">
        <w:rPr>
          <w:rFonts w:eastAsia="Calibri"/>
          <w:lang w:eastAsia="en-US"/>
        </w:rPr>
        <w:t>Poslovi skladištara</w:t>
      </w:r>
      <w:bookmarkEnd w:id="10"/>
      <w:r w:rsidRPr="00655D0F">
        <w:rPr>
          <w:rFonts w:eastAsia="Calibri"/>
          <w:lang w:eastAsia="en-US"/>
        </w:rPr>
        <w:t xml:space="preserve"> </w:t>
      </w:r>
      <w:r w:rsidR="004D481F">
        <w:rPr>
          <w:rFonts w:eastAsia="Calibri"/>
          <w:lang w:eastAsia="en-US"/>
        </w:rPr>
        <w:t>:</w:t>
      </w:r>
      <w:r w:rsidRPr="00655D0F">
        <w:rPr>
          <w:rFonts w:eastAsia="Calibri"/>
          <w:lang w:eastAsia="en-US"/>
        </w:rPr>
        <w:t xml:space="preserve">   </w:t>
      </w:r>
    </w:p>
    <w:p w:rsidR="00C649A5" w:rsidRPr="00C649A5" w:rsidRDefault="00C649A5" w:rsidP="00C649A5">
      <w:pPr>
        <w:ind w:left="720"/>
        <w:rPr>
          <w:rFonts w:eastAsia="Calibri"/>
          <w:lang w:eastAsia="en-US"/>
        </w:rPr>
      </w:pPr>
      <w:r>
        <w:rPr>
          <w:rFonts w:eastAsia="Calibri"/>
          <w:lang w:eastAsia="en-US"/>
        </w:rPr>
        <w:t>Tablica 12:</w:t>
      </w:r>
    </w:p>
    <w:tbl>
      <w:tblPr>
        <w:tblStyle w:val="Reetkatablice"/>
        <w:tblW w:w="0" w:type="auto"/>
        <w:tblLook w:val="04A0" w:firstRow="1" w:lastRow="0" w:firstColumn="1" w:lastColumn="0" w:noHBand="0" w:noVBand="1"/>
      </w:tblPr>
      <w:tblGrid>
        <w:gridCol w:w="2277"/>
        <w:gridCol w:w="2260"/>
        <w:gridCol w:w="2257"/>
        <w:gridCol w:w="2268"/>
      </w:tblGrid>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Naziv posla</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Dnevno</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Tjedno </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Mjesečno </w:t>
            </w: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Izdavanje namirnica za kuhinju</w:t>
            </w: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Izdavane potrošnog materijala</w:t>
            </w: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Kontrola energenata</w:t>
            </w:r>
          </w:p>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w:t>
            </w: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r>
      <w:tr w:rsidR="00655D0F" w:rsidRPr="00655D0F" w:rsidTr="001C5AA1">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lastRenderedPageBreak/>
              <w:t>Kontrola vatrogasnih aparata</w:t>
            </w: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p>
        </w:tc>
        <w:tc>
          <w:tcPr>
            <w:tcW w:w="2322" w:type="dxa"/>
            <w:shd w:val="clear" w:color="auto" w:fill="auto"/>
          </w:tcPr>
          <w:p w:rsidR="00655D0F" w:rsidRPr="00655D0F" w:rsidRDefault="00655D0F" w:rsidP="00655D0F">
            <w:pPr>
              <w:spacing w:after="200" w:line="360" w:lineRule="auto"/>
              <w:jc w:val="both"/>
              <w:rPr>
                <w:rFonts w:eastAsia="Calibri"/>
                <w:lang w:eastAsia="en-US"/>
              </w:rPr>
            </w:pPr>
            <w:r w:rsidRPr="00655D0F">
              <w:rPr>
                <w:rFonts w:eastAsia="Calibri"/>
                <w:lang w:eastAsia="en-US"/>
              </w:rPr>
              <w:t>+</w:t>
            </w:r>
          </w:p>
        </w:tc>
      </w:tr>
    </w:tbl>
    <w:p w:rsidR="00655D0F" w:rsidRPr="00655D0F" w:rsidRDefault="00655D0F" w:rsidP="00655D0F">
      <w:pPr>
        <w:spacing w:after="200" w:line="360" w:lineRule="auto"/>
        <w:jc w:val="both"/>
        <w:rPr>
          <w:rFonts w:eastAsia="Calibri"/>
          <w:b/>
          <w:u w:val="single"/>
          <w:lang w:eastAsia="en-US"/>
        </w:rPr>
      </w:pP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Kuhari i pomoćni radnici u kuhinji obavljaju poslove vezane za pripremanje i serviranje hrane korisnicima. Evidencije propisane HACCP – sustavom i nadalje se planiraju voditi prema planu vođenja. Kontrolu vođenja evidencija obavljat će glavna kuharica i voditeljica HACCP - tima. Voditeljica pomoćnih i tehničkih poslova je ujedno i voditelj HACCP - tima. Sastanci tima će se održavati dva puta godišnje te će se raspravljati o aktualnim problemima i potrebama radnika kuhinje.</w:t>
      </w: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Od svakodnevnih poslova se planira pripremanje i kuhanje tri obroka za oko 130 korisnika, a ako se iskaže potreba i dva dijetalna obroka. Čišćenje kuhinje će se vršiti nakon svakog pripremljenog obroka, a svaki radnik će u svojoj smjeni biti odgovoran za dnevno čišćenje i održavanje prostora kuhinje kao i za urednost vođenja HACCP evidencija. Pomoćni radnici u kuhinji će i dalje održavati restoran kao i WC - e kod restorana, te terasu i stepenište.  Pisanje jelovnika planira se jednom mjesečno za naredni mjesec, a komisiju će i nadalje činiti:</w:t>
      </w:r>
    </w:p>
    <w:p w:rsidR="00655D0F" w:rsidRPr="00655D0F" w:rsidRDefault="00655D0F" w:rsidP="00655D0F">
      <w:pPr>
        <w:numPr>
          <w:ilvl w:val="0"/>
          <w:numId w:val="14"/>
        </w:numPr>
        <w:spacing w:after="200" w:line="360" w:lineRule="auto"/>
        <w:contextualSpacing/>
        <w:jc w:val="both"/>
        <w:rPr>
          <w:rFonts w:eastAsia="Calibri"/>
          <w:lang w:eastAsia="en-US"/>
        </w:rPr>
      </w:pPr>
      <w:r w:rsidRPr="00655D0F">
        <w:rPr>
          <w:rFonts w:eastAsia="Calibri"/>
          <w:lang w:eastAsia="en-US"/>
        </w:rPr>
        <w:t xml:space="preserve">glavna kuharica, </w:t>
      </w:r>
    </w:p>
    <w:p w:rsidR="00655D0F" w:rsidRPr="00655D0F" w:rsidRDefault="00655D0F" w:rsidP="00655D0F">
      <w:pPr>
        <w:numPr>
          <w:ilvl w:val="0"/>
          <w:numId w:val="14"/>
        </w:numPr>
        <w:spacing w:after="200" w:line="360" w:lineRule="auto"/>
        <w:contextualSpacing/>
        <w:jc w:val="both"/>
        <w:rPr>
          <w:rFonts w:eastAsia="Calibri"/>
          <w:lang w:eastAsia="en-US"/>
        </w:rPr>
      </w:pPr>
      <w:r w:rsidRPr="00655D0F">
        <w:rPr>
          <w:rFonts w:eastAsia="Calibri"/>
          <w:lang w:eastAsia="en-US"/>
        </w:rPr>
        <w:t xml:space="preserve">skladištar, </w:t>
      </w:r>
    </w:p>
    <w:p w:rsidR="00655D0F" w:rsidRPr="00655D0F" w:rsidRDefault="00655D0F" w:rsidP="00655D0F">
      <w:pPr>
        <w:numPr>
          <w:ilvl w:val="0"/>
          <w:numId w:val="14"/>
        </w:numPr>
        <w:spacing w:after="200" w:line="360" w:lineRule="auto"/>
        <w:contextualSpacing/>
        <w:jc w:val="both"/>
        <w:rPr>
          <w:rFonts w:eastAsia="Calibri"/>
          <w:lang w:eastAsia="en-US"/>
        </w:rPr>
      </w:pPr>
      <w:r w:rsidRPr="00655D0F">
        <w:rPr>
          <w:rFonts w:eastAsia="Calibri"/>
          <w:lang w:eastAsia="en-US"/>
        </w:rPr>
        <w:t>glavni tehničar,</w:t>
      </w:r>
    </w:p>
    <w:p w:rsidR="00655D0F" w:rsidRPr="00655D0F" w:rsidRDefault="00655D0F" w:rsidP="00655D0F">
      <w:pPr>
        <w:numPr>
          <w:ilvl w:val="0"/>
          <w:numId w:val="14"/>
        </w:numPr>
        <w:spacing w:after="200" w:line="360" w:lineRule="auto"/>
        <w:contextualSpacing/>
        <w:jc w:val="both"/>
        <w:rPr>
          <w:rFonts w:eastAsia="Calibri"/>
          <w:lang w:eastAsia="en-US"/>
        </w:rPr>
      </w:pPr>
      <w:r w:rsidRPr="00655D0F">
        <w:rPr>
          <w:rFonts w:eastAsia="Calibri"/>
          <w:lang w:eastAsia="en-US"/>
        </w:rPr>
        <w:t xml:space="preserve">korisnik, </w:t>
      </w:r>
    </w:p>
    <w:p w:rsidR="00655D0F" w:rsidRPr="00655D0F" w:rsidRDefault="00655D0F" w:rsidP="00655D0F">
      <w:pPr>
        <w:numPr>
          <w:ilvl w:val="0"/>
          <w:numId w:val="14"/>
        </w:numPr>
        <w:spacing w:after="200" w:line="360" w:lineRule="auto"/>
        <w:contextualSpacing/>
        <w:jc w:val="both"/>
        <w:rPr>
          <w:rFonts w:eastAsia="Calibri"/>
          <w:lang w:eastAsia="en-US"/>
        </w:rPr>
      </w:pPr>
      <w:r w:rsidRPr="00655D0F">
        <w:rPr>
          <w:rFonts w:eastAsia="Calibri"/>
          <w:lang w:eastAsia="en-US"/>
        </w:rPr>
        <w:t xml:space="preserve">liječnica i </w:t>
      </w:r>
    </w:p>
    <w:p w:rsidR="00655D0F" w:rsidRPr="00655D0F" w:rsidRDefault="00655D0F" w:rsidP="00655D0F">
      <w:pPr>
        <w:numPr>
          <w:ilvl w:val="0"/>
          <w:numId w:val="14"/>
        </w:numPr>
        <w:spacing w:after="200" w:line="360" w:lineRule="auto"/>
        <w:contextualSpacing/>
        <w:jc w:val="both"/>
        <w:rPr>
          <w:rFonts w:eastAsia="Calibri"/>
          <w:lang w:eastAsia="en-US"/>
        </w:rPr>
      </w:pPr>
      <w:r w:rsidRPr="00655D0F">
        <w:rPr>
          <w:rFonts w:eastAsia="Calibri"/>
          <w:lang w:eastAsia="en-US"/>
        </w:rPr>
        <w:t xml:space="preserve">radni terapeut kao zapisničar. </w:t>
      </w: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Tjedni jelovnik će ponedjeljkom biti stavljen na oglasnu ploču u kuhinji, restoranu i na Objektu ''C''. Torta za rođendane korisnika će se pripremati jednom mjesečno prema dogovoru te će se nastojati da bude na neki korisnicima bitan datum (svetac ili blagdan) ili oko tog datuma. </w:t>
      </w: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Radnici kuhinje sudjelovat će i u drugim aktivnostima Doma, kao što su: roštiljada, izleti za korisnike, </w:t>
      </w:r>
      <w:proofErr w:type="spellStart"/>
      <w:r w:rsidRPr="00655D0F">
        <w:rPr>
          <w:rFonts w:eastAsia="Calibri"/>
          <w:lang w:eastAsia="en-US"/>
        </w:rPr>
        <w:t>kukuruzijada</w:t>
      </w:r>
      <w:proofErr w:type="spellEnd"/>
      <w:r w:rsidRPr="00655D0F">
        <w:rPr>
          <w:rFonts w:eastAsia="Calibri"/>
          <w:lang w:eastAsia="en-US"/>
        </w:rPr>
        <w:t xml:space="preserve">, </w:t>
      </w:r>
      <w:proofErr w:type="spellStart"/>
      <w:r w:rsidRPr="00655D0F">
        <w:rPr>
          <w:rFonts w:eastAsia="Calibri"/>
          <w:lang w:eastAsia="en-US"/>
        </w:rPr>
        <w:t>kestenijada</w:t>
      </w:r>
      <w:proofErr w:type="spellEnd"/>
      <w:r w:rsidRPr="00655D0F">
        <w:rPr>
          <w:rFonts w:eastAsia="Calibri"/>
          <w:lang w:eastAsia="en-US"/>
        </w:rPr>
        <w:t>, spremanje kupusa, itd.</w:t>
      </w:r>
    </w:p>
    <w:p w:rsidR="00655D0F" w:rsidRDefault="00655D0F" w:rsidP="00655D0F">
      <w:pPr>
        <w:spacing w:after="200" w:line="360" w:lineRule="auto"/>
        <w:jc w:val="both"/>
        <w:rPr>
          <w:rFonts w:eastAsia="Calibri"/>
          <w:lang w:eastAsia="en-US"/>
        </w:rPr>
      </w:pPr>
      <w:r w:rsidRPr="00655D0F">
        <w:rPr>
          <w:rFonts w:eastAsia="Calibri"/>
          <w:lang w:eastAsia="en-US"/>
        </w:rPr>
        <w:t xml:space="preserve">     Glavna kuharica i voditeljica Odjela pomoćnih i tehničkih poslova i nadalje će aktivno surađivati i dogovarati se oko radnog vremena radnika. Planira se da glavna kuharica i voditeljica Odjela i nadalje rade prvu smjenu, a kuhari i pomoćni radnici u kuhinji svaki dan najmanje po dvoje u smjeni od 07:00 – 19:00 sati te kada god bude bilo moguće, uz kuharicu </w:t>
      </w:r>
      <w:r w:rsidRPr="00655D0F">
        <w:rPr>
          <w:rFonts w:eastAsia="Calibri"/>
          <w:lang w:eastAsia="en-US"/>
        </w:rPr>
        <w:lastRenderedPageBreak/>
        <w:t>će u prvoj smjeni raditi još jedan radnik. Glavna kuharica će sa skladištarom naručivati prehrambene namirnice za potrebe korisnika.</w:t>
      </w:r>
    </w:p>
    <w:p w:rsidR="00655D0F" w:rsidRPr="00655D0F" w:rsidRDefault="00655D0F" w:rsidP="00561325">
      <w:pPr>
        <w:pStyle w:val="Naslov2"/>
        <w:rPr>
          <w:rFonts w:eastAsia="Calibri"/>
          <w:lang w:eastAsia="en-US"/>
        </w:rPr>
      </w:pPr>
    </w:p>
    <w:p w:rsidR="00655D0F" w:rsidRPr="00655D0F" w:rsidRDefault="00655D0F" w:rsidP="00655D0F">
      <w:pPr>
        <w:spacing w:after="200" w:line="360" w:lineRule="auto"/>
        <w:jc w:val="both"/>
        <w:rPr>
          <w:rFonts w:eastAsia="Calibri"/>
          <w:lang w:eastAsia="en-US"/>
        </w:rPr>
      </w:pPr>
    </w:p>
    <w:p w:rsidR="00655D0F" w:rsidRPr="00655D0F" w:rsidRDefault="004D481F" w:rsidP="00655D0F">
      <w:pPr>
        <w:spacing w:after="200" w:line="360" w:lineRule="auto"/>
        <w:jc w:val="both"/>
        <w:rPr>
          <w:rFonts w:eastAsia="Calibri"/>
          <w:lang w:eastAsia="en-US"/>
        </w:rPr>
      </w:pPr>
      <w:r>
        <w:rPr>
          <w:rFonts w:eastAsia="Calibri"/>
          <w:lang w:eastAsia="en-US"/>
        </w:rPr>
        <w:t xml:space="preserve">     Na poslovima čišćenja i spremanja</w:t>
      </w:r>
      <w:r w:rsidR="00655D0F" w:rsidRPr="00655D0F">
        <w:rPr>
          <w:rFonts w:eastAsia="Calibri"/>
          <w:lang w:eastAsia="en-US"/>
        </w:rPr>
        <w:t xml:space="preserve"> su zaposlene 3 spremačice i 2 pralje/glačare. Jedna od pralja će po potrebi mijenjati spremačice kad bude potreba (dugo bolovanje ili godišnje) i obavljati poslove spremanja. Rad spremačica se i nadalje planira u smjenama po 8 sati. Radno vrijeme spremačica bit će od 06:00-14:00 sati. Rad pralja/glačara će biti organiziran kao i prijašnjih godina tako da jedna pralja/glačara radi od 06:00-14:00 sati, a ponedjeljkom, utorkom i srijedom druga pralja/glačara radit će od 12:00-20:00 sati. Godišnji odmor se planira koristiti prema unaprijed dogovorenom planu korištenja, koji se donosi u prvoj polovini godine. Zamjena smjena će i dalje biti moguća uz uredno popunjeni i potpisani obrazac, te mora biti odobrena od strane voditeljice pomoćnih i tehničkih poslova. </w:t>
      </w: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Mijenjanje posteljine na Objektima ''A'' i ''B'' će biti svaki ponedjeljak, s time da se jedan tjedan posteljina mijenja na Objektu ''A'', a sljedeći tjedan na Objektu ''B''. Po potrebi, posteljina će se na navedenim Objektima kod korisnika kojima je potrebna pojačana njega, mijenjanje posteljine obavljati prema potrebi i češće. Pripremanje društvene prostorije za sv. Misu obavljat će se prema dogovorenom terminu Mise. </w:t>
      </w: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Sobe korisnika se planira generalno čistiti i spremiti najmanje tri puta godišnje, a ako bude  postojala potreba, generalno čišćenje pojedinih soba obavljat će se i češće kao i u zajedničkim prostorija i sanitarnim čvorovima. Posebna pozornost se planira posvetiti dolasku novog korisnika u Dom, te se u tom smislu planira generalno očistiti i spremiti soba i promijeniti posteljina u sobi u koju treba doći novi korisnik. Spremačice će i nadalje pomagati korisnicima kod preseljenja u drugu sobu ili na drugi Odjel.</w:t>
      </w: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Deratizacija i dezinsekcija planira se četiri puta godišnje, a u slučaju potrebe, ovlaštena tvrtka će biti pozvana ranije. Voditeljica Odjela će početkom godine zatražiti ponudu za obavljanje DDD mjera u 2025. godini kao i za sve druge poslove za koje istječe ugovor.</w:t>
      </w: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Infektivni otpad odvozit će tvrtka </w:t>
      </w:r>
      <w:proofErr w:type="spellStart"/>
      <w:r w:rsidRPr="00655D0F">
        <w:rPr>
          <w:rFonts w:eastAsia="Calibri"/>
          <w:lang w:eastAsia="en-US"/>
        </w:rPr>
        <w:t>Excido</w:t>
      </w:r>
      <w:proofErr w:type="spellEnd"/>
      <w:r w:rsidRPr="00655D0F">
        <w:rPr>
          <w:rFonts w:eastAsia="Calibri"/>
          <w:lang w:eastAsia="en-US"/>
        </w:rPr>
        <w:t xml:space="preserve"> d.o.o., za ostali opasni otpad bit će pozvane ovlaštene tvrtke za sakupljanje i odvoz, a karton i konzerve odvozit će se i dalje prema potrebi. Popratne listove popunjavat će voditeljica službe te će voditi propisane obrasce za svaku vrstu proizvedenog otpada. </w:t>
      </w:r>
    </w:p>
    <w:p w:rsidR="00655D0F" w:rsidRDefault="00655D0F" w:rsidP="00655D0F">
      <w:pPr>
        <w:spacing w:after="200" w:line="360" w:lineRule="auto"/>
        <w:jc w:val="both"/>
        <w:rPr>
          <w:rFonts w:eastAsia="Calibri"/>
          <w:lang w:eastAsia="en-US"/>
        </w:rPr>
      </w:pPr>
      <w:r w:rsidRPr="00655D0F">
        <w:rPr>
          <w:rFonts w:eastAsia="Calibri"/>
          <w:lang w:eastAsia="en-US"/>
        </w:rPr>
        <w:lastRenderedPageBreak/>
        <w:t xml:space="preserve">Nadalje se planira suradnja s tvrtkama </w:t>
      </w:r>
      <w:proofErr w:type="spellStart"/>
      <w:r w:rsidRPr="00655D0F">
        <w:rPr>
          <w:rFonts w:eastAsia="Calibri"/>
          <w:lang w:eastAsia="en-US"/>
        </w:rPr>
        <w:t>Zaštitainspekt</w:t>
      </w:r>
      <w:proofErr w:type="spellEnd"/>
      <w:r w:rsidRPr="00655D0F">
        <w:rPr>
          <w:rFonts w:eastAsia="Calibri"/>
          <w:lang w:eastAsia="en-US"/>
        </w:rPr>
        <w:t xml:space="preserve"> d.o.o. i TLN, u smislu pregleda kotlovnice, strojeva, te u izradi potrebnih dokumenata. </w:t>
      </w:r>
    </w:p>
    <w:p w:rsidR="00655D0F" w:rsidRPr="00655D0F" w:rsidRDefault="00655D0F" w:rsidP="00561325">
      <w:pPr>
        <w:pStyle w:val="Naslov2"/>
        <w:rPr>
          <w:rFonts w:eastAsia="Calibri"/>
          <w:lang w:eastAsia="en-US"/>
        </w:rPr>
      </w:pPr>
    </w:p>
    <w:p w:rsidR="00655D0F" w:rsidRPr="00655D0F" w:rsidRDefault="00655D0F" w:rsidP="00655D0F">
      <w:pPr>
        <w:spacing w:after="200" w:line="360" w:lineRule="auto"/>
        <w:jc w:val="both"/>
        <w:rPr>
          <w:rFonts w:eastAsia="Calibri"/>
          <w:lang w:eastAsia="en-US"/>
        </w:rPr>
      </w:pP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Poslovi u praonici rublja obavljat će se u dvije smjene. Posteljina na Objektima ''A'' i ''B'' se planira mijenjati svaki tjedan, a pranje privatnog rublja korisnika svakodnevno, prema uhodanom rasporedu. Posebna pažnja se mora obratiti na rublje korisnika s pokretnih odjela. Kod korisnika koji slabije održavaju osobnu higijenu, medicinska služba će prilikom kupanja korisnika s „A“ i „B“ odjela odvojiti rublje za pranje te će se pranje privatnog rublja obavljati kad god za to bude postojala potreba. Posteljno rublje sa stacionara se planira prati svakodnevno, a sa stambenog dijela, ako bude potrebno i češće od svaka dva tjedna. Pralje/glačare uz poslove pranja i peglanja ponedjeljkom će zajedno sa spremačicama mijenjati posteljno rublje na Objektima „A“ i „B“. Pralje/glačare će i nadalje održavati prostorije uprave Doma. </w:t>
      </w:r>
    </w:p>
    <w:p w:rsidR="00655D0F" w:rsidRDefault="00655D0F" w:rsidP="00655D0F">
      <w:pPr>
        <w:spacing w:after="200" w:line="360" w:lineRule="auto"/>
        <w:jc w:val="both"/>
        <w:rPr>
          <w:rFonts w:eastAsia="Calibri"/>
          <w:lang w:eastAsia="en-US"/>
        </w:rPr>
      </w:pPr>
      <w:r w:rsidRPr="00655D0F">
        <w:rPr>
          <w:rFonts w:eastAsia="Calibri"/>
          <w:lang w:eastAsia="en-US"/>
        </w:rPr>
        <w:t xml:space="preserve">     Pralje su zadužene za racionalno trošenje deterdženata i drugih sredstava za pranje. Također, svakodnevno će voditi evidenciju količine opranog rublja.</w:t>
      </w:r>
    </w:p>
    <w:p w:rsidR="00655D0F" w:rsidRPr="00655D0F" w:rsidRDefault="00655D0F" w:rsidP="00561325">
      <w:pPr>
        <w:pStyle w:val="Naslov2"/>
        <w:rPr>
          <w:rFonts w:eastAsia="Calibri"/>
          <w:lang w:eastAsia="en-US"/>
        </w:rPr>
      </w:pPr>
    </w:p>
    <w:p w:rsidR="00655D0F" w:rsidRPr="00655D0F" w:rsidRDefault="00655D0F" w:rsidP="00655D0F">
      <w:pPr>
        <w:spacing w:after="200" w:line="360" w:lineRule="auto"/>
        <w:jc w:val="both"/>
        <w:rPr>
          <w:rFonts w:eastAsia="Calibri"/>
          <w:lang w:eastAsia="en-US"/>
        </w:rPr>
      </w:pPr>
    </w:p>
    <w:p w:rsidR="00655D0F" w:rsidRPr="00655D0F" w:rsidRDefault="00655D0F" w:rsidP="00655D0F">
      <w:pPr>
        <w:spacing w:after="200" w:line="360" w:lineRule="auto"/>
        <w:jc w:val="both"/>
        <w:rPr>
          <w:rFonts w:eastAsia="Calibri"/>
          <w:lang w:eastAsia="en-US"/>
        </w:rPr>
      </w:pPr>
      <w:r w:rsidRPr="00655D0F">
        <w:rPr>
          <w:rFonts w:eastAsia="Calibri"/>
          <w:lang w:eastAsia="en-US"/>
        </w:rPr>
        <w:t xml:space="preserve">     Poslove održavanja obavlja kućni majstor. U sljedećoj </w:t>
      </w:r>
      <w:r w:rsidR="00C61242">
        <w:rPr>
          <w:rFonts w:eastAsia="Calibri"/>
          <w:lang w:eastAsia="en-US"/>
        </w:rPr>
        <w:t xml:space="preserve">godini  planira </w:t>
      </w:r>
      <w:r w:rsidRPr="00655D0F">
        <w:rPr>
          <w:rFonts w:eastAsia="Calibri"/>
          <w:lang w:eastAsia="en-US"/>
        </w:rPr>
        <w:t xml:space="preserve"> vrši</w:t>
      </w:r>
      <w:r w:rsidR="00C61242">
        <w:rPr>
          <w:rFonts w:eastAsia="Calibri"/>
          <w:lang w:eastAsia="en-US"/>
        </w:rPr>
        <w:t>ti poprav</w:t>
      </w:r>
      <w:r w:rsidRPr="00655D0F">
        <w:rPr>
          <w:rFonts w:eastAsia="Calibri"/>
          <w:lang w:eastAsia="en-US"/>
        </w:rPr>
        <w:t xml:space="preserve">ke koji su u njegovoj mogućnosti i prevozi korisnike u bolnicu. Prijevoz korisnika u bolnicu dogovarat će voditeljica tehničke službe s voditeljem medicinske službe. Kućni majstor je nužan u ustanovi jer uvijek ima manjih popravaka. Posebno je potrebno da kućni majstor ne odlazi iz Doma u vrijeme košnje trave jer održava urednim zelene površine, te u vrijeme snijega kada postoji potreba za održavanjem čistim prilaznih putova ustanove. U čišćenju snijega pomagat će mu skladištar i spremačice. </w:t>
      </w:r>
    </w:p>
    <w:p w:rsidR="00655D0F" w:rsidRPr="00655D0F" w:rsidRDefault="00655D0F" w:rsidP="004D481F">
      <w:pPr>
        <w:spacing w:after="200" w:line="360" w:lineRule="auto"/>
        <w:jc w:val="both"/>
        <w:rPr>
          <w:rFonts w:eastAsia="Calibri"/>
          <w:lang w:eastAsia="en-US"/>
        </w:rPr>
      </w:pPr>
      <w:r w:rsidRPr="00655D0F">
        <w:rPr>
          <w:rFonts w:eastAsia="Calibri"/>
          <w:lang w:eastAsia="en-US"/>
        </w:rPr>
        <w:t xml:space="preserve">     Kućni majstor ima obavezu vođenja evidencija potrošnje materijala utrošenog na popravke u Domu. Zatim, prije dolaska visokih temperatura i u ljetnom vremenu, potrebno je redovito </w:t>
      </w:r>
      <w:r w:rsidR="00C649A5">
        <w:rPr>
          <w:rFonts w:eastAsia="Calibri"/>
          <w:lang w:eastAsia="en-US"/>
        </w:rPr>
        <w:t xml:space="preserve">obilaženje tavanskih prostora. </w:t>
      </w:r>
      <w:r w:rsidRPr="00655D0F">
        <w:rPr>
          <w:rFonts w:eastAsia="Calibri"/>
          <w:lang w:eastAsia="en-US"/>
        </w:rPr>
        <w:t xml:space="preserve">  </w:t>
      </w:r>
    </w:p>
    <w:p w:rsidR="00655D0F" w:rsidRPr="00655D0F" w:rsidRDefault="00655D0F" w:rsidP="00655D0F">
      <w:pPr>
        <w:spacing w:after="200" w:line="360" w:lineRule="auto"/>
        <w:jc w:val="both"/>
        <w:rPr>
          <w:rFonts w:eastAsia="Calibri"/>
          <w:lang w:eastAsia="en-US"/>
        </w:rPr>
      </w:pPr>
    </w:p>
    <w:p w:rsidR="00655D0F" w:rsidRPr="00655D0F" w:rsidRDefault="00655D0F" w:rsidP="00655D0F">
      <w:pPr>
        <w:spacing w:after="200" w:line="360" w:lineRule="auto"/>
        <w:jc w:val="both"/>
        <w:rPr>
          <w:rFonts w:eastAsia="Calibri"/>
          <w:lang w:eastAsia="en-US"/>
        </w:rPr>
      </w:pPr>
      <w:r w:rsidRPr="00655D0F">
        <w:rPr>
          <w:rFonts w:eastAsia="Calibri"/>
          <w:lang w:eastAsia="en-US"/>
        </w:rPr>
        <w:lastRenderedPageBreak/>
        <w:t xml:space="preserve">        Skladištar/kućni majstor/vozač će i nadalje u dogovoru s glavnom kuharicom obavljati naručivanje i izdavanje namirnica za kuhinju kao i potrošnog materijala. Planira se da skladištar uz kućnog majstora obavlja poslove održavanja koji su u njegovoj mogućnosti i kontrolira potrošnju energenata – plin, voda, struja. Na plin se griju sobe korisnika i sve pomoćne prostorije, te se plin koristi u kuhinji za kuhanje obroka. </w:t>
      </w:r>
    </w:p>
    <w:p w:rsidR="00655D0F" w:rsidRDefault="00655D0F" w:rsidP="00655D0F">
      <w:pPr>
        <w:spacing w:after="200" w:line="360" w:lineRule="auto"/>
        <w:jc w:val="both"/>
        <w:rPr>
          <w:rFonts w:eastAsia="Calibri"/>
          <w:lang w:eastAsia="en-US"/>
        </w:rPr>
      </w:pPr>
      <w:r w:rsidRPr="00655D0F">
        <w:rPr>
          <w:rFonts w:eastAsia="Calibri"/>
          <w:lang w:eastAsia="en-US"/>
        </w:rPr>
        <w:t xml:space="preserve">     U narednoj godini postoji potreba za nabavkom službenog automobila i klimatizacija „A“ Objekta.</w:t>
      </w:r>
    </w:p>
    <w:p w:rsidR="00BE619F" w:rsidRPr="00655D0F" w:rsidRDefault="00BE619F" w:rsidP="00655D0F">
      <w:pPr>
        <w:spacing w:after="200" w:line="360" w:lineRule="auto"/>
        <w:jc w:val="both"/>
        <w:rPr>
          <w:rFonts w:eastAsia="Calibri"/>
          <w:lang w:eastAsia="en-US"/>
        </w:rPr>
      </w:pPr>
    </w:p>
    <w:p w:rsidR="00BE619F" w:rsidRDefault="00BE619F" w:rsidP="00BE619F">
      <w:pPr>
        <w:spacing w:line="360" w:lineRule="auto"/>
        <w:jc w:val="both"/>
      </w:pPr>
      <w:r>
        <w:t xml:space="preserve">Prema Planu i programu provedbe unutarnjeg nadzora Doma za starije i nemoćne osobe Velika imenovati će se Komisija za provedbu unutarnjeg nadzora koja će u veljači i u rujnu 2025. godine provesti unutarnji nadzor nad radom svih odjela. </w:t>
      </w:r>
    </w:p>
    <w:p w:rsidR="00BE619F" w:rsidRDefault="00BE619F" w:rsidP="00BE619F">
      <w:pPr>
        <w:spacing w:line="360" w:lineRule="auto"/>
        <w:jc w:val="both"/>
      </w:pPr>
    </w:p>
    <w:p w:rsidR="00BE619F" w:rsidRDefault="00BE619F" w:rsidP="00BE619F">
      <w:pPr>
        <w:spacing w:line="360" w:lineRule="auto"/>
        <w:jc w:val="both"/>
      </w:pPr>
      <w:r>
        <w:t xml:space="preserve">   Iz svega navedenog proizlazi, da je za ostvarenje plana i programa potrebna iznimno visoka međusobna suradnja svih radnika, iz svih odjela,  kako bi prije svega korisnik bio zadovoljan, a plan i program realizirani.</w:t>
      </w:r>
    </w:p>
    <w:p w:rsidR="00C775A1" w:rsidRDefault="00C775A1" w:rsidP="00BE619F">
      <w:pPr>
        <w:spacing w:line="360" w:lineRule="auto"/>
        <w:jc w:val="both"/>
      </w:pPr>
    </w:p>
    <w:p w:rsidR="00C775A1" w:rsidRDefault="00C775A1" w:rsidP="00BE619F">
      <w:pPr>
        <w:spacing w:line="360" w:lineRule="auto"/>
        <w:jc w:val="both"/>
      </w:pPr>
    </w:p>
    <w:p w:rsidR="00BE619F" w:rsidRDefault="00BE619F" w:rsidP="00BE619F">
      <w:pPr>
        <w:spacing w:line="360" w:lineRule="auto"/>
        <w:jc w:val="both"/>
      </w:pPr>
      <w:r>
        <w:t xml:space="preserve">                                                                                       R A V N A T E LJ I C A :</w:t>
      </w:r>
    </w:p>
    <w:p w:rsidR="00BE619F" w:rsidRDefault="00BE619F" w:rsidP="00BE619F">
      <w:pPr>
        <w:spacing w:line="360" w:lineRule="auto"/>
        <w:jc w:val="both"/>
      </w:pPr>
      <w:r>
        <w:t xml:space="preserve">                                                                                 Mirjana Novak, magistra </w:t>
      </w:r>
      <w:proofErr w:type="spellStart"/>
      <w:r>
        <w:t>soc</w:t>
      </w:r>
      <w:proofErr w:type="spellEnd"/>
      <w:r>
        <w:t xml:space="preserve">. rada </w:t>
      </w:r>
    </w:p>
    <w:p w:rsidR="00BE619F" w:rsidRDefault="00BE619F" w:rsidP="00BE619F">
      <w:pPr>
        <w:spacing w:line="360" w:lineRule="auto"/>
        <w:jc w:val="both"/>
      </w:pPr>
    </w:p>
    <w:p w:rsidR="00BE619F" w:rsidRDefault="00BE619F" w:rsidP="00BE619F">
      <w:pPr>
        <w:spacing w:line="360" w:lineRule="auto"/>
        <w:jc w:val="both"/>
      </w:pPr>
    </w:p>
    <w:p w:rsidR="00665FD1" w:rsidRPr="00655D0F" w:rsidRDefault="00665FD1" w:rsidP="00655D0F">
      <w:pPr>
        <w:spacing w:line="360" w:lineRule="auto"/>
        <w:jc w:val="both"/>
      </w:pPr>
    </w:p>
    <w:sectPr w:rsidR="00665FD1" w:rsidRPr="00655D0F" w:rsidSect="00445A4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C2C" w:rsidRDefault="00956C2C" w:rsidP="00C8266B">
      <w:r>
        <w:separator/>
      </w:r>
    </w:p>
  </w:endnote>
  <w:endnote w:type="continuationSeparator" w:id="0">
    <w:p w:rsidR="00956C2C" w:rsidRDefault="00956C2C" w:rsidP="00C8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Sitka Small">
    <w:panose1 w:val="00000000000000000000"/>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4983"/>
      <w:docPartObj>
        <w:docPartGallery w:val="Page Numbers (Bottom of Page)"/>
        <w:docPartUnique/>
      </w:docPartObj>
    </w:sdtPr>
    <w:sdtEndPr/>
    <w:sdtContent>
      <w:p w:rsidR="00B81ECB" w:rsidRDefault="00B81ECB">
        <w:pPr>
          <w:pStyle w:val="Podnoje"/>
          <w:jc w:val="center"/>
        </w:pPr>
        <w:r>
          <w:fldChar w:fldCharType="begin"/>
        </w:r>
        <w:r>
          <w:instrText>PAGE   \* MERGEFORMAT</w:instrText>
        </w:r>
        <w:r>
          <w:fldChar w:fldCharType="separate"/>
        </w:r>
        <w:r w:rsidR="009E3C80">
          <w:rPr>
            <w:noProof/>
          </w:rPr>
          <w:t>6</w:t>
        </w:r>
        <w:r>
          <w:fldChar w:fldCharType="end"/>
        </w:r>
      </w:p>
    </w:sdtContent>
  </w:sdt>
  <w:p w:rsidR="00B81ECB" w:rsidRDefault="00B81ECB">
    <w:pPr>
      <w:pStyle w:val="Podnoje"/>
    </w:pPr>
  </w:p>
  <w:p w:rsidR="00B81ECB" w:rsidRDefault="00B81E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C2C" w:rsidRDefault="00956C2C" w:rsidP="00C8266B">
      <w:r>
        <w:separator/>
      </w:r>
    </w:p>
  </w:footnote>
  <w:footnote w:type="continuationSeparator" w:id="0">
    <w:p w:rsidR="00956C2C" w:rsidRDefault="00956C2C" w:rsidP="00C82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8D5"/>
    <w:multiLevelType w:val="hybridMultilevel"/>
    <w:tmpl w:val="1AEE8D2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74149"/>
    <w:multiLevelType w:val="hybridMultilevel"/>
    <w:tmpl w:val="E1C2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EA3EA2"/>
    <w:multiLevelType w:val="multilevel"/>
    <w:tmpl w:val="270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D7095"/>
    <w:multiLevelType w:val="hybridMultilevel"/>
    <w:tmpl w:val="6B32C1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563F71"/>
    <w:multiLevelType w:val="hybridMultilevel"/>
    <w:tmpl w:val="D062F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C1287B"/>
    <w:multiLevelType w:val="hybridMultilevel"/>
    <w:tmpl w:val="82AEB3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C60BFA"/>
    <w:multiLevelType w:val="hybridMultilevel"/>
    <w:tmpl w:val="49FE1676"/>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7EE6D71"/>
    <w:multiLevelType w:val="multilevel"/>
    <w:tmpl w:val="8A6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67621"/>
    <w:multiLevelType w:val="multilevel"/>
    <w:tmpl w:val="603E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13520"/>
    <w:multiLevelType w:val="hybridMultilevel"/>
    <w:tmpl w:val="856CDE7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E80858"/>
    <w:multiLevelType w:val="multilevel"/>
    <w:tmpl w:val="8F3A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B7F9E"/>
    <w:multiLevelType w:val="multilevel"/>
    <w:tmpl w:val="33B8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06B61"/>
    <w:multiLevelType w:val="hybridMultilevel"/>
    <w:tmpl w:val="83B4211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4FBB0E4B"/>
    <w:multiLevelType w:val="hybridMultilevel"/>
    <w:tmpl w:val="75E8E66A"/>
    <w:lvl w:ilvl="0" w:tplc="A522AF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886F84"/>
    <w:multiLevelType w:val="hybridMultilevel"/>
    <w:tmpl w:val="E4761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84330"/>
    <w:multiLevelType w:val="hybridMultilevel"/>
    <w:tmpl w:val="8D5A5AE2"/>
    <w:lvl w:ilvl="0" w:tplc="041A000D">
      <w:start w:val="1"/>
      <w:numFmt w:val="bullet"/>
      <w:lvlText w:val=""/>
      <w:lvlJc w:val="left"/>
      <w:pPr>
        <w:ind w:left="720" w:hanging="360"/>
      </w:pPr>
      <w:rPr>
        <w:rFonts w:ascii="Wingdings" w:hAnsi="Wingdings" w:hint="default"/>
      </w:rPr>
    </w:lvl>
    <w:lvl w:ilvl="1" w:tplc="5810E35E">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D51452A"/>
    <w:multiLevelType w:val="multilevel"/>
    <w:tmpl w:val="46FA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87FEC"/>
    <w:multiLevelType w:val="multilevel"/>
    <w:tmpl w:val="B9FE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2F6ABE"/>
    <w:multiLevelType w:val="multilevel"/>
    <w:tmpl w:val="622F6ABE"/>
    <w:lvl w:ilvl="0">
      <w:start w:val="2016"/>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5218A7"/>
    <w:multiLevelType w:val="multilevel"/>
    <w:tmpl w:val="F980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82EF2"/>
    <w:multiLevelType w:val="hybridMultilevel"/>
    <w:tmpl w:val="F740E052"/>
    <w:lvl w:ilvl="0" w:tplc="83B2E1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B433846"/>
    <w:multiLevelType w:val="multilevel"/>
    <w:tmpl w:val="D3026D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C496A1A"/>
    <w:multiLevelType w:val="multilevel"/>
    <w:tmpl w:val="768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360CB"/>
    <w:multiLevelType w:val="hybridMultilevel"/>
    <w:tmpl w:val="7E9C9B2E"/>
    <w:lvl w:ilvl="0" w:tplc="0409000D">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4" w15:restartNumberingAfterBreak="0">
    <w:nsid w:val="75923155"/>
    <w:multiLevelType w:val="multilevel"/>
    <w:tmpl w:val="A582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150589"/>
    <w:multiLevelType w:val="hybridMultilevel"/>
    <w:tmpl w:val="0C5A300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7BC63032"/>
    <w:multiLevelType w:val="multilevel"/>
    <w:tmpl w:val="62B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E6DB8"/>
    <w:multiLevelType w:val="multilevel"/>
    <w:tmpl w:val="FE6A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23"/>
  </w:num>
  <w:num w:numId="4">
    <w:abstractNumId w:val="14"/>
  </w:num>
  <w:num w:numId="5">
    <w:abstractNumId w:val="5"/>
  </w:num>
  <w:num w:numId="6">
    <w:abstractNumId w:val="25"/>
  </w:num>
  <w:num w:numId="7">
    <w:abstractNumId w:val="0"/>
  </w:num>
  <w:num w:numId="8">
    <w:abstractNumId w:val="3"/>
  </w:num>
  <w:num w:numId="9">
    <w:abstractNumId w:val="6"/>
  </w:num>
  <w:num w:numId="10">
    <w:abstractNumId w:val="12"/>
  </w:num>
  <w:num w:numId="11">
    <w:abstractNumId w:val="4"/>
  </w:num>
  <w:num w:numId="12">
    <w:abstractNumId w:val="18"/>
  </w:num>
  <w:num w:numId="13">
    <w:abstractNumId w:val="13"/>
  </w:num>
  <w:num w:numId="14">
    <w:abstractNumId w:val="20"/>
  </w:num>
  <w:num w:numId="15">
    <w:abstractNumId w:val="9"/>
  </w:num>
  <w:num w:numId="16">
    <w:abstractNumId w:val="1"/>
  </w:num>
  <w:num w:numId="17">
    <w:abstractNumId w:val="2"/>
  </w:num>
  <w:num w:numId="18">
    <w:abstractNumId w:val="8"/>
  </w:num>
  <w:num w:numId="19">
    <w:abstractNumId w:val="19"/>
  </w:num>
  <w:num w:numId="20">
    <w:abstractNumId w:val="26"/>
  </w:num>
  <w:num w:numId="21">
    <w:abstractNumId w:val="16"/>
  </w:num>
  <w:num w:numId="22">
    <w:abstractNumId w:val="22"/>
  </w:num>
  <w:num w:numId="23">
    <w:abstractNumId w:val="27"/>
  </w:num>
  <w:num w:numId="24">
    <w:abstractNumId w:val="11"/>
  </w:num>
  <w:num w:numId="25">
    <w:abstractNumId w:val="17"/>
  </w:num>
  <w:num w:numId="26">
    <w:abstractNumId w:val="24"/>
  </w:num>
  <w:num w:numId="27">
    <w:abstractNumId w:val="7"/>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9A"/>
    <w:rsid w:val="000002A8"/>
    <w:rsid w:val="00015E5E"/>
    <w:rsid w:val="00022798"/>
    <w:rsid w:val="00023511"/>
    <w:rsid w:val="0003056E"/>
    <w:rsid w:val="0003197A"/>
    <w:rsid w:val="00034D6C"/>
    <w:rsid w:val="00056DA5"/>
    <w:rsid w:val="00061E66"/>
    <w:rsid w:val="00064F1B"/>
    <w:rsid w:val="000816DE"/>
    <w:rsid w:val="0008367C"/>
    <w:rsid w:val="0008630D"/>
    <w:rsid w:val="00095479"/>
    <w:rsid w:val="000971AE"/>
    <w:rsid w:val="000A5678"/>
    <w:rsid w:val="000B5C0A"/>
    <w:rsid w:val="000C0FC5"/>
    <w:rsid w:val="000C15AD"/>
    <w:rsid w:val="000D1497"/>
    <w:rsid w:val="000D1714"/>
    <w:rsid w:val="000D1733"/>
    <w:rsid w:val="000D71A3"/>
    <w:rsid w:val="000E694B"/>
    <w:rsid w:val="000F439A"/>
    <w:rsid w:val="000F566E"/>
    <w:rsid w:val="001014FB"/>
    <w:rsid w:val="00101F29"/>
    <w:rsid w:val="00121B75"/>
    <w:rsid w:val="00125174"/>
    <w:rsid w:val="00131A42"/>
    <w:rsid w:val="00137988"/>
    <w:rsid w:val="00144F0E"/>
    <w:rsid w:val="001546F2"/>
    <w:rsid w:val="00173E60"/>
    <w:rsid w:val="00182C1C"/>
    <w:rsid w:val="00195738"/>
    <w:rsid w:val="001A56D7"/>
    <w:rsid w:val="001B0372"/>
    <w:rsid w:val="001C0FE4"/>
    <w:rsid w:val="001C195E"/>
    <w:rsid w:val="001C5AA1"/>
    <w:rsid w:val="001C6C12"/>
    <w:rsid w:val="001D251E"/>
    <w:rsid w:val="001D4522"/>
    <w:rsid w:val="001E4F41"/>
    <w:rsid w:val="002023CE"/>
    <w:rsid w:val="002077BF"/>
    <w:rsid w:val="00211307"/>
    <w:rsid w:val="002237DC"/>
    <w:rsid w:val="00234C0D"/>
    <w:rsid w:val="00235270"/>
    <w:rsid w:val="00245D15"/>
    <w:rsid w:val="00261365"/>
    <w:rsid w:val="00267BB2"/>
    <w:rsid w:val="0027652B"/>
    <w:rsid w:val="00291C93"/>
    <w:rsid w:val="002A4397"/>
    <w:rsid w:val="002C16E9"/>
    <w:rsid w:val="002C1F6D"/>
    <w:rsid w:val="002C7A2D"/>
    <w:rsid w:val="002E200F"/>
    <w:rsid w:val="002E2FA5"/>
    <w:rsid w:val="002F2C9A"/>
    <w:rsid w:val="002F3CCC"/>
    <w:rsid w:val="003028EC"/>
    <w:rsid w:val="003151A4"/>
    <w:rsid w:val="00322AA5"/>
    <w:rsid w:val="00324E02"/>
    <w:rsid w:val="0033188E"/>
    <w:rsid w:val="00353906"/>
    <w:rsid w:val="0035692A"/>
    <w:rsid w:val="003615F0"/>
    <w:rsid w:val="0036237C"/>
    <w:rsid w:val="0036739A"/>
    <w:rsid w:val="003853E0"/>
    <w:rsid w:val="003952B0"/>
    <w:rsid w:val="003A1038"/>
    <w:rsid w:val="003A69B2"/>
    <w:rsid w:val="003B201F"/>
    <w:rsid w:val="003B3E22"/>
    <w:rsid w:val="003C197E"/>
    <w:rsid w:val="003D001C"/>
    <w:rsid w:val="003D3109"/>
    <w:rsid w:val="003D7BAB"/>
    <w:rsid w:val="003F1651"/>
    <w:rsid w:val="003F25AD"/>
    <w:rsid w:val="003F2936"/>
    <w:rsid w:val="00404F0E"/>
    <w:rsid w:val="00412405"/>
    <w:rsid w:val="004279BD"/>
    <w:rsid w:val="004334E8"/>
    <w:rsid w:val="00443626"/>
    <w:rsid w:val="00445A4D"/>
    <w:rsid w:val="00446424"/>
    <w:rsid w:val="00466E6D"/>
    <w:rsid w:val="00467CC9"/>
    <w:rsid w:val="004734DC"/>
    <w:rsid w:val="00485D94"/>
    <w:rsid w:val="00494920"/>
    <w:rsid w:val="00496879"/>
    <w:rsid w:val="004A6B12"/>
    <w:rsid w:val="004A767F"/>
    <w:rsid w:val="004B2C0B"/>
    <w:rsid w:val="004B41C3"/>
    <w:rsid w:val="004D481F"/>
    <w:rsid w:val="004F5831"/>
    <w:rsid w:val="00513021"/>
    <w:rsid w:val="00527E0C"/>
    <w:rsid w:val="00533A7D"/>
    <w:rsid w:val="00561325"/>
    <w:rsid w:val="00561B29"/>
    <w:rsid w:val="005868C8"/>
    <w:rsid w:val="005C6E61"/>
    <w:rsid w:val="005D1DBE"/>
    <w:rsid w:val="005F1558"/>
    <w:rsid w:val="0061037F"/>
    <w:rsid w:val="006111DD"/>
    <w:rsid w:val="00617E54"/>
    <w:rsid w:val="00620DF3"/>
    <w:rsid w:val="00627FD7"/>
    <w:rsid w:val="00632BC4"/>
    <w:rsid w:val="00633FDE"/>
    <w:rsid w:val="0064561F"/>
    <w:rsid w:val="00653E38"/>
    <w:rsid w:val="00655D0F"/>
    <w:rsid w:val="00660CA1"/>
    <w:rsid w:val="00665FD1"/>
    <w:rsid w:val="00673F53"/>
    <w:rsid w:val="00684C2E"/>
    <w:rsid w:val="006A7E44"/>
    <w:rsid w:val="006B5A6A"/>
    <w:rsid w:val="006C75B8"/>
    <w:rsid w:val="006C7A65"/>
    <w:rsid w:val="006E4819"/>
    <w:rsid w:val="006F70A8"/>
    <w:rsid w:val="007007A1"/>
    <w:rsid w:val="00711848"/>
    <w:rsid w:val="00740BC8"/>
    <w:rsid w:val="00753B18"/>
    <w:rsid w:val="007556EA"/>
    <w:rsid w:val="00756A53"/>
    <w:rsid w:val="00763071"/>
    <w:rsid w:val="00767912"/>
    <w:rsid w:val="007A015D"/>
    <w:rsid w:val="007A63D5"/>
    <w:rsid w:val="007A7B7A"/>
    <w:rsid w:val="007C2451"/>
    <w:rsid w:val="007F4F6A"/>
    <w:rsid w:val="00810F02"/>
    <w:rsid w:val="00816939"/>
    <w:rsid w:val="00817FC9"/>
    <w:rsid w:val="0083095F"/>
    <w:rsid w:val="008461EA"/>
    <w:rsid w:val="00856B27"/>
    <w:rsid w:val="008639F6"/>
    <w:rsid w:val="00863F9C"/>
    <w:rsid w:val="00877328"/>
    <w:rsid w:val="00884806"/>
    <w:rsid w:val="0089496A"/>
    <w:rsid w:val="00897C08"/>
    <w:rsid w:val="008C11A6"/>
    <w:rsid w:val="008C1D5A"/>
    <w:rsid w:val="008C3D8C"/>
    <w:rsid w:val="008E1904"/>
    <w:rsid w:val="008E2114"/>
    <w:rsid w:val="008F385A"/>
    <w:rsid w:val="00901B07"/>
    <w:rsid w:val="00906870"/>
    <w:rsid w:val="009311F5"/>
    <w:rsid w:val="00933515"/>
    <w:rsid w:val="00946303"/>
    <w:rsid w:val="0095113B"/>
    <w:rsid w:val="00955EF4"/>
    <w:rsid w:val="00956C2C"/>
    <w:rsid w:val="00961DDB"/>
    <w:rsid w:val="00966FC1"/>
    <w:rsid w:val="0097584E"/>
    <w:rsid w:val="00975C7E"/>
    <w:rsid w:val="00977E5E"/>
    <w:rsid w:val="009A2C85"/>
    <w:rsid w:val="009B7683"/>
    <w:rsid w:val="009C4ABB"/>
    <w:rsid w:val="009C7EAB"/>
    <w:rsid w:val="009D07D9"/>
    <w:rsid w:val="009E3C80"/>
    <w:rsid w:val="009E63E7"/>
    <w:rsid w:val="009E7015"/>
    <w:rsid w:val="009F423D"/>
    <w:rsid w:val="009F5517"/>
    <w:rsid w:val="00A0405E"/>
    <w:rsid w:val="00A21709"/>
    <w:rsid w:val="00A27EF7"/>
    <w:rsid w:val="00A35A8F"/>
    <w:rsid w:val="00A53D14"/>
    <w:rsid w:val="00A939F0"/>
    <w:rsid w:val="00A94E3D"/>
    <w:rsid w:val="00AB0669"/>
    <w:rsid w:val="00AB6786"/>
    <w:rsid w:val="00AC081D"/>
    <w:rsid w:val="00AC7920"/>
    <w:rsid w:val="00AD41E0"/>
    <w:rsid w:val="00AD4543"/>
    <w:rsid w:val="00AE204A"/>
    <w:rsid w:val="00B079C6"/>
    <w:rsid w:val="00B1164E"/>
    <w:rsid w:val="00B14763"/>
    <w:rsid w:val="00B14FDF"/>
    <w:rsid w:val="00B1688F"/>
    <w:rsid w:val="00B17C87"/>
    <w:rsid w:val="00B3473D"/>
    <w:rsid w:val="00B44588"/>
    <w:rsid w:val="00B7367F"/>
    <w:rsid w:val="00B81ECB"/>
    <w:rsid w:val="00B952DD"/>
    <w:rsid w:val="00BA203E"/>
    <w:rsid w:val="00BB40CC"/>
    <w:rsid w:val="00BB7EF0"/>
    <w:rsid w:val="00BC3A94"/>
    <w:rsid w:val="00BC44E3"/>
    <w:rsid w:val="00BC4FBB"/>
    <w:rsid w:val="00BE619F"/>
    <w:rsid w:val="00BF21CE"/>
    <w:rsid w:val="00BF2424"/>
    <w:rsid w:val="00C22260"/>
    <w:rsid w:val="00C267EE"/>
    <w:rsid w:val="00C4650D"/>
    <w:rsid w:val="00C61242"/>
    <w:rsid w:val="00C6404C"/>
    <w:rsid w:val="00C649A5"/>
    <w:rsid w:val="00C775A1"/>
    <w:rsid w:val="00C8266B"/>
    <w:rsid w:val="00C855F4"/>
    <w:rsid w:val="00CA3853"/>
    <w:rsid w:val="00CA4BE2"/>
    <w:rsid w:val="00CB62D2"/>
    <w:rsid w:val="00CC12F0"/>
    <w:rsid w:val="00CD2E86"/>
    <w:rsid w:val="00CD57D1"/>
    <w:rsid w:val="00CD647A"/>
    <w:rsid w:val="00CF61AC"/>
    <w:rsid w:val="00D00D67"/>
    <w:rsid w:val="00D0112E"/>
    <w:rsid w:val="00D116D2"/>
    <w:rsid w:val="00D11ACA"/>
    <w:rsid w:val="00D350DD"/>
    <w:rsid w:val="00D3703E"/>
    <w:rsid w:val="00D37C04"/>
    <w:rsid w:val="00D53B48"/>
    <w:rsid w:val="00D72AC1"/>
    <w:rsid w:val="00D76107"/>
    <w:rsid w:val="00D84EE4"/>
    <w:rsid w:val="00D94185"/>
    <w:rsid w:val="00DA65B6"/>
    <w:rsid w:val="00DB0CE0"/>
    <w:rsid w:val="00DF0DC7"/>
    <w:rsid w:val="00DF4C97"/>
    <w:rsid w:val="00E04CEF"/>
    <w:rsid w:val="00E066B8"/>
    <w:rsid w:val="00E13D93"/>
    <w:rsid w:val="00E14526"/>
    <w:rsid w:val="00E20CF2"/>
    <w:rsid w:val="00E308DB"/>
    <w:rsid w:val="00E35482"/>
    <w:rsid w:val="00E36947"/>
    <w:rsid w:val="00E6120A"/>
    <w:rsid w:val="00E7148C"/>
    <w:rsid w:val="00E742C4"/>
    <w:rsid w:val="00E80A4C"/>
    <w:rsid w:val="00EB18ED"/>
    <w:rsid w:val="00EB5F5B"/>
    <w:rsid w:val="00EC646F"/>
    <w:rsid w:val="00ED69F8"/>
    <w:rsid w:val="00ED7B0B"/>
    <w:rsid w:val="00EE3C46"/>
    <w:rsid w:val="00EF02CE"/>
    <w:rsid w:val="00EF0FDF"/>
    <w:rsid w:val="00EF3F97"/>
    <w:rsid w:val="00EF4CF2"/>
    <w:rsid w:val="00F12F0C"/>
    <w:rsid w:val="00F14260"/>
    <w:rsid w:val="00F164D5"/>
    <w:rsid w:val="00F35C4E"/>
    <w:rsid w:val="00F6205B"/>
    <w:rsid w:val="00F67060"/>
    <w:rsid w:val="00F67D72"/>
    <w:rsid w:val="00F954AF"/>
    <w:rsid w:val="00FA3B00"/>
    <w:rsid w:val="00FC573F"/>
    <w:rsid w:val="00FD7002"/>
    <w:rsid w:val="00FE6E92"/>
    <w:rsid w:val="00FF78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4A0B8"/>
  <w15:docId w15:val="{8883D696-A012-4317-B88B-26C2BCDD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739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BA20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BA20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261365"/>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6739A"/>
    <w:rPr>
      <w:color w:val="0000FF" w:themeColor="hyperlink"/>
      <w:u w:val="single"/>
    </w:rPr>
  </w:style>
  <w:style w:type="paragraph" w:styleId="Tekstbalonia">
    <w:name w:val="Balloon Text"/>
    <w:basedOn w:val="Normal"/>
    <w:link w:val="TekstbaloniaChar"/>
    <w:uiPriority w:val="99"/>
    <w:semiHidden/>
    <w:unhideWhenUsed/>
    <w:rsid w:val="0036739A"/>
    <w:rPr>
      <w:rFonts w:ascii="Tahoma" w:hAnsi="Tahoma" w:cs="Tahoma"/>
      <w:sz w:val="16"/>
      <w:szCs w:val="16"/>
    </w:rPr>
  </w:style>
  <w:style w:type="character" w:customStyle="1" w:styleId="TekstbaloniaChar">
    <w:name w:val="Tekst balončića Char"/>
    <w:basedOn w:val="Zadanifontodlomka"/>
    <w:link w:val="Tekstbalonia"/>
    <w:uiPriority w:val="99"/>
    <w:semiHidden/>
    <w:rsid w:val="0036739A"/>
    <w:rPr>
      <w:rFonts w:ascii="Tahoma" w:eastAsia="Times New Roman" w:hAnsi="Tahoma" w:cs="Tahoma"/>
      <w:sz w:val="16"/>
      <w:szCs w:val="16"/>
      <w:lang w:eastAsia="hr-HR"/>
    </w:rPr>
  </w:style>
  <w:style w:type="paragraph" w:styleId="Odlomakpopisa">
    <w:name w:val="List Paragraph"/>
    <w:basedOn w:val="Normal"/>
    <w:uiPriority w:val="34"/>
    <w:qFormat/>
    <w:rsid w:val="0036739A"/>
    <w:pPr>
      <w:ind w:left="720"/>
      <w:contextualSpacing/>
    </w:pPr>
  </w:style>
  <w:style w:type="paragraph" w:styleId="StandardWeb">
    <w:name w:val="Normal (Web)"/>
    <w:basedOn w:val="Normal"/>
    <w:uiPriority w:val="99"/>
    <w:unhideWhenUsed/>
    <w:rsid w:val="00F67060"/>
    <w:pPr>
      <w:spacing w:before="100" w:beforeAutospacing="1" w:after="100" w:afterAutospacing="1"/>
    </w:pPr>
  </w:style>
  <w:style w:type="character" w:styleId="Naglaeno">
    <w:name w:val="Strong"/>
    <w:basedOn w:val="Zadanifontodlomka"/>
    <w:uiPriority w:val="22"/>
    <w:qFormat/>
    <w:rsid w:val="00F67060"/>
    <w:rPr>
      <w:b/>
      <w:bCs/>
    </w:rPr>
  </w:style>
  <w:style w:type="table" w:styleId="Reetkatablice">
    <w:name w:val="Table Grid"/>
    <w:basedOn w:val="Obinatablica"/>
    <w:uiPriority w:val="59"/>
    <w:rsid w:val="00FA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C8266B"/>
    <w:pPr>
      <w:tabs>
        <w:tab w:val="center" w:pos="4536"/>
        <w:tab w:val="right" w:pos="9072"/>
      </w:tabs>
    </w:pPr>
  </w:style>
  <w:style w:type="character" w:customStyle="1" w:styleId="ZaglavljeChar">
    <w:name w:val="Zaglavlje Char"/>
    <w:basedOn w:val="Zadanifontodlomka"/>
    <w:link w:val="Zaglavlje"/>
    <w:uiPriority w:val="99"/>
    <w:rsid w:val="00C8266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8266B"/>
    <w:pPr>
      <w:tabs>
        <w:tab w:val="center" w:pos="4536"/>
        <w:tab w:val="right" w:pos="9072"/>
      </w:tabs>
    </w:pPr>
  </w:style>
  <w:style w:type="character" w:customStyle="1" w:styleId="PodnojeChar">
    <w:name w:val="Podnožje Char"/>
    <w:basedOn w:val="Zadanifontodlomka"/>
    <w:link w:val="Podnoje"/>
    <w:uiPriority w:val="99"/>
    <w:rsid w:val="00C8266B"/>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BA203E"/>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BA203E"/>
    <w:rPr>
      <w:rFonts w:asciiTheme="majorHAnsi" w:eastAsiaTheme="majorEastAsia" w:hAnsiTheme="majorHAnsi" w:cstheme="majorBidi"/>
      <w:b/>
      <w:bCs/>
      <w:color w:val="4F81BD" w:themeColor="accent1"/>
      <w:sz w:val="26"/>
      <w:szCs w:val="26"/>
      <w:lang w:eastAsia="hr-HR"/>
    </w:rPr>
  </w:style>
  <w:style w:type="paragraph" w:styleId="TOCNaslov">
    <w:name w:val="TOC Heading"/>
    <w:basedOn w:val="Naslov1"/>
    <w:next w:val="Normal"/>
    <w:uiPriority w:val="39"/>
    <w:unhideWhenUsed/>
    <w:qFormat/>
    <w:rsid w:val="00BA203E"/>
    <w:pPr>
      <w:spacing w:line="276" w:lineRule="auto"/>
      <w:outlineLvl w:val="9"/>
    </w:pPr>
  </w:style>
  <w:style w:type="paragraph" w:styleId="Sadraj1">
    <w:name w:val="toc 1"/>
    <w:basedOn w:val="Normal"/>
    <w:next w:val="Normal"/>
    <w:autoRedefine/>
    <w:uiPriority w:val="39"/>
    <w:unhideWhenUsed/>
    <w:qFormat/>
    <w:rsid w:val="00BA203E"/>
    <w:pPr>
      <w:spacing w:after="100"/>
    </w:pPr>
  </w:style>
  <w:style w:type="paragraph" w:styleId="Podnaslov">
    <w:name w:val="Subtitle"/>
    <w:basedOn w:val="Normal"/>
    <w:next w:val="Normal"/>
    <w:link w:val="PodnaslovChar"/>
    <w:uiPriority w:val="11"/>
    <w:qFormat/>
    <w:rsid w:val="00D11ACA"/>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D11ACA"/>
    <w:rPr>
      <w:rFonts w:asciiTheme="majorHAnsi" w:eastAsiaTheme="majorEastAsia" w:hAnsiTheme="majorHAnsi" w:cstheme="majorBidi"/>
      <w:i/>
      <w:iCs/>
      <w:color w:val="4F81BD" w:themeColor="accent1"/>
      <w:spacing w:val="15"/>
      <w:sz w:val="24"/>
      <w:szCs w:val="24"/>
      <w:lang w:eastAsia="hr-HR"/>
    </w:rPr>
  </w:style>
  <w:style w:type="paragraph" w:styleId="Sadraj2">
    <w:name w:val="toc 2"/>
    <w:basedOn w:val="Normal"/>
    <w:next w:val="Normal"/>
    <w:autoRedefine/>
    <w:uiPriority w:val="39"/>
    <w:unhideWhenUsed/>
    <w:qFormat/>
    <w:rsid w:val="00E6120A"/>
    <w:pPr>
      <w:spacing w:after="100" w:line="276" w:lineRule="auto"/>
      <w:ind w:left="220"/>
    </w:pPr>
    <w:rPr>
      <w:rFonts w:asciiTheme="minorHAnsi" w:eastAsiaTheme="minorEastAsia" w:hAnsiTheme="minorHAnsi" w:cstheme="minorBidi"/>
      <w:sz w:val="22"/>
      <w:szCs w:val="22"/>
    </w:rPr>
  </w:style>
  <w:style w:type="paragraph" w:styleId="Sadraj3">
    <w:name w:val="toc 3"/>
    <w:basedOn w:val="Normal"/>
    <w:next w:val="Normal"/>
    <w:autoRedefine/>
    <w:uiPriority w:val="39"/>
    <w:unhideWhenUsed/>
    <w:qFormat/>
    <w:rsid w:val="00E6120A"/>
    <w:pPr>
      <w:spacing w:after="100" w:line="276" w:lineRule="auto"/>
      <w:ind w:left="440"/>
    </w:pPr>
    <w:rPr>
      <w:rFonts w:asciiTheme="minorHAnsi" w:eastAsiaTheme="minorEastAsia" w:hAnsiTheme="minorHAnsi" w:cstheme="minorBidi"/>
      <w:sz w:val="22"/>
      <w:szCs w:val="22"/>
    </w:rPr>
  </w:style>
  <w:style w:type="character" w:customStyle="1" w:styleId="Naslov3Char">
    <w:name w:val="Naslov 3 Char"/>
    <w:basedOn w:val="Zadanifontodlomka"/>
    <w:link w:val="Naslov3"/>
    <w:uiPriority w:val="9"/>
    <w:rsid w:val="00261365"/>
    <w:rPr>
      <w:rFonts w:asciiTheme="majorHAnsi" w:eastAsiaTheme="majorEastAsia" w:hAnsiTheme="majorHAnsi" w:cstheme="majorBidi"/>
      <w:b/>
      <w:bCs/>
      <w:color w:val="4F81BD" w:themeColor="accent1"/>
      <w:sz w:val="24"/>
      <w:szCs w:val="24"/>
      <w:lang w:eastAsia="hr-HR"/>
    </w:rPr>
  </w:style>
  <w:style w:type="table" w:customStyle="1" w:styleId="ivopisnatablicareetke6-isticanje41">
    <w:name w:val="Živopisna tablica rešetke 6 - isticanje 41"/>
    <w:basedOn w:val="Obinatablica"/>
    <w:uiPriority w:val="51"/>
    <w:rsid w:val="0061037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Svijetlareetka-Isticanje2">
    <w:name w:val="Light Grid Accent 2"/>
    <w:basedOn w:val="Obinatablica"/>
    <w:uiPriority w:val="62"/>
    <w:rsid w:val="00653E3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ijetlosjenanje-Isticanje3">
    <w:name w:val="Light Shading Accent 3"/>
    <w:basedOn w:val="Obinatablica"/>
    <w:uiPriority w:val="60"/>
    <w:rsid w:val="00653E3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vijetlareetka-Isticanje21">
    <w:name w:val="Svijetla rešetka - Isticanje 21"/>
    <w:basedOn w:val="Obinatablica"/>
    <w:next w:val="Svijetlareetka-Isticanje2"/>
    <w:uiPriority w:val="62"/>
    <w:rsid w:val="00CC12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vijetlosjenanje-Isticanje31">
    <w:name w:val="Svijetlo sjenčanje - Isticanje 31"/>
    <w:basedOn w:val="Obinatablica"/>
    <w:next w:val="Svijetlosjenanje-Isticanje3"/>
    <w:uiPriority w:val="60"/>
    <w:rsid w:val="00CC12F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Reetkatablice1">
    <w:name w:val="Rešetka tablice1"/>
    <w:basedOn w:val="Obinatablica"/>
    <w:next w:val="Reetkatablice"/>
    <w:uiPriority w:val="59"/>
    <w:rsid w:val="00CC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F954A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665FD1"/>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rsid w:val="00665FD1"/>
    <w:pPr>
      <w:spacing w:after="0" w:line="240" w:lineRule="auto"/>
    </w:pPr>
    <w:rPr>
      <w:rFonts w:ascii="Times New Roman" w:eastAsia="Times New Roman" w:hAnsi="Times New Roman" w:cs="Times New Roman"/>
      <w:sz w:val="20"/>
      <w:szCs w:val="20"/>
      <w:lang w:eastAsia="hr-HR"/>
    </w:rPr>
    <w:tblPr>
      <w:tblCellMar>
        <w:left w:w="0" w:type="dxa"/>
        <w:right w:w="0" w:type="dxa"/>
      </w:tblCellMar>
    </w:tblPr>
  </w:style>
  <w:style w:type="table" w:customStyle="1" w:styleId="Svijetlareetka-Isticanje22">
    <w:name w:val="Svijetla rešetka - Isticanje 22"/>
    <w:basedOn w:val="Obinatablica"/>
    <w:next w:val="Svijetlareetka-Isticanje2"/>
    <w:uiPriority w:val="62"/>
    <w:rsid w:val="009F423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vijetlosjenanje-Isticanje32">
    <w:name w:val="Svijetlo sjenčanje - Isticanje 32"/>
    <w:basedOn w:val="Obinatablica"/>
    <w:next w:val="Svijetlosjenanje-Isticanje3"/>
    <w:uiPriority w:val="60"/>
    <w:rsid w:val="009F423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Reetkatablice4">
    <w:name w:val="Rešetka tablice4"/>
    <w:basedOn w:val="Obinatablica"/>
    <w:next w:val="Reetkatablice"/>
    <w:uiPriority w:val="59"/>
    <w:rsid w:val="009F4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A4397"/>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78616">
      <w:bodyDiv w:val="1"/>
      <w:marLeft w:val="0"/>
      <w:marRight w:val="0"/>
      <w:marTop w:val="0"/>
      <w:marBottom w:val="0"/>
      <w:divBdr>
        <w:top w:val="none" w:sz="0" w:space="0" w:color="auto"/>
        <w:left w:val="none" w:sz="0" w:space="0" w:color="auto"/>
        <w:bottom w:val="none" w:sz="0" w:space="0" w:color="auto"/>
        <w:right w:val="none" w:sz="0" w:space="0" w:color="auto"/>
      </w:divBdr>
    </w:div>
    <w:div w:id="693188450">
      <w:bodyDiv w:val="1"/>
      <w:marLeft w:val="0"/>
      <w:marRight w:val="0"/>
      <w:marTop w:val="0"/>
      <w:marBottom w:val="0"/>
      <w:divBdr>
        <w:top w:val="none" w:sz="0" w:space="0" w:color="auto"/>
        <w:left w:val="none" w:sz="0" w:space="0" w:color="auto"/>
        <w:bottom w:val="none" w:sz="0" w:space="0" w:color="auto"/>
        <w:right w:val="none" w:sz="0" w:space="0" w:color="auto"/>
      </w:divBdr>
    </w:div>
    <w:div w:id="1408576312">
      <w:bodyDiv w:val="1"/>
      <w:marLeft w:val="0"/>
      <w:marRight w:val="0"/>
      <w:marTop w:val="0"/>
      <w:marBottom w:val="0"/>
      <w:divBdr>
        <w:top w:val="none" w:sz="0" w:space="0" w:color="auto"/>
        <w:left w:val="none" w:sz="0" w:space="0" w:color="auto"/>
        <w:bottom w:val="none" w:sz="0" w:space="0" w:color="auto"/>
        <w:right w:val="none" w:sz="0" w:space="0" w:color="auto"/>
      </w:divBdr>
      <w:divsChild>
        <w:div w:id="863443532">
          <w:marLeft w:val="0"/>
          <w:marRight w:val="0"/>
          <w:marTop w:val="0"/>
          <w:marBottom w:val="0"/>
          <w:divBdr>
            <w:top w:val="none" w:sz="0" w:space="0" w:color="auto"/>
            <w:left w:val="none" w:sz="0" w:space="0" w:color="auto"/>
            <w:bottom w:val="none" w:sz="0" w:space="0" w:color="auto"/>
            <w:right w:val="none" w:sz="0" w:space="0" w:color="auto"/>
          </w:divBdr>
          <w:divsChild>
            <w:div w:id="1892032839">
              <w:marLeft w:val="0"/>
              <w:marRight w:val="0"/>
              <w:marTop w:val="0"/>
              <w:marBottom w:val="0"/>
              <w:divBdr>
                <w:top w:val="none" w:sz="0" w:space="0" w:color="auto"/>
                <w:left w:val="none" w:sz="0" w:space="0" w:color="auto"/>
                <w:bottom w:val="none" w:sz="0" w:space="0" w:color="auto"/>
                <w:right w:val="none" w:sz="0" w:space="0" w:color="auto"/>
              </w:divBdr>
              <w:divsChild>
                <w:div w:id="5644944">
                  <w:marLeft w:val="0"/>
                  <w:marRight w:val="0"/>
                  <w:marTop w:val="0"/>
                  <w:marBottom w:val="0"/>
                  <w:divBdr>
                    <w:top w:val="none" w:sz="0" w:space="0" w:color="auto"/>
                    <w:left w:val="none" w:sz="0" w:space="0" w:color="auto"/>
                    <w:bottom w:val="none" w:sz="0" w:space="0" w:color="auto"/>
                    <w:right w:val="none" w:sz="0" w:space="0" w:color="auto"/>
                  </w:divBdr>
                  <w:divsChild>
                    <w:div w:id="466435390">
                      <w:marLeft w:val="0"/>
                      <w:marRight w:val="0"/>
                      <w:marTop w:val="0"/>
                      <w:marBottom w:val="0"/>
                      <w:divBdr>
                        <w:top w:val="none" w:sz="0" w:space="0" w:color="auto"/>
                        <w:left w:val="none" w:sz="0" w:space="0" w:color="auto"/>
                        <w:bottom w:val="none" w:sz="0" w:space="0" w:color="auto"/>
                        <w:right w:val="none" w:sz="0" w:space="0" w:color="auto"/>
                      </w:divBdr>
                      <w:divsChild>
                        <w:div w:id="9555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07647">
          <w:marLeft w:val="0"/>
          <w:marRight w:val="0"/>
          <w:marTop w:val="0"/>
          <w:marBottom w:val="0"/>
          <w:divBdr>
            <w:top w:val="none" w:sz="0" w:space="0" w:color="auto"/>
            <w:left w:val="none" w:sz="0" w:space="0" w:color="auto"/>
            <w:bottom w:val="none" w:sz="0" w:space="0" w:color="auto"/>
            <w:right w:val="none" w:sz="0" w:space="0" w:color="auto"/>
          </w:divBdr>
          <w:divsChild>
            <w:div w:id="475951014">
              <w:marLeft w:val="0"/>
              <w:marRight w:val="0"/>
              <w:marTop w:val="0"/>
              <w:marBottom w:val="0"/>
              <w:divBdr>
                <w:top w:val="none" w:sz="0" w:space="0" w:color="auto"/>
                <w:left w:val="none" w:sz="0" w:space="0" w:color="auto"/>
                <w:bottom w:val="none" w:sz="0" w:space="0" w:color="auto"/>
                <w:right w:val="none" w:sz="0" w:space="0" w:color="auto"/>
              </w:divBdr>
            </w:div>
            <w:div w:id="573900397">
              <w:marLeft w:val="0"/>
              <w:marRight w:val="0"/>
              <w:marTop w:val="0"/>
              <w:marBottom w:val="0"/>
              <w:divBdr>
                <w:top w:val="none" w:sz="0" w:space="0" w:color="auto"/>
                <w:left w:val="none" w:sz="0" w:space="0" w:color="auto"/>
                <w:bottom w:val="none" w:sz="0" w:space="0" w:color="auto"/>
                <w:right w:val="none" w:sz="0" w:space="0" w:color="auto"/>
              </w:divBdr>
            </w:div>
            <w:div w:id="1124228338">
              <w:marLeft w:val="0"/>
              <w:marRight w:val="0"/>
              <w:marTop w:val="0"/>
              <w:marBottom w:val="0"/>
              <w:divBdr>
                <w:top w:val="none" w:sz="0" w:space="0" w:color="auto"/>
                <w:left w:val="none" w:sz="0" w:space="0" w:color="auto"/>
                <w:bottom w:val="none" w:sz="0" w:space="0" w:color="auto"/>
                <w:right w:val="none" w:sz="0" w:space="0" w:color="auto"/>
              </w:divBdr>
            </w:div>
            <w:div w:id="1645352596">
              <w:marLeft w:val="0"/>
              <w:marRight w:val="0"/>
              <w:marTop w:val="0"/>
              <w:marBottom w:val="0"/>
              <w:divBdr>
                <w:top w:val="none" w:sz="0" w:space="0" w:color="auto"/>
                <w:left w:val="none" w:sz="0" w:space="0" w:color="auto"/>
                <w:bottom w:val="none" w:sz="0" w:space="0" w:color="auto"/>
                <w:right w:val="none" w:sz="0" w:space="0" w:color="auto"/>
              </w:divBdr>
            </w:div>
            <w:div w:id="1724866082">
              <w:marLeft w:val="0"/>
              <w:marRight w:val="0"/>
              <w:marTop w:val="0"/>
              <w:marBottom w:val="0"/>
              <w:divBdr>
                <w:top w:val="none" w:sz="0" w:space="0" w:color="auto"/>
                <w:left w:val="none" w:sz="0" w:space="0" w:color="auto"/>
                <w:bottom w:val="none" w:sz="0" w:space="0" w:color="auto"/>
                <w:right w:val="none" w:sz="0" w:space="0" w:color="auto"/>
              </w:divBdr>
            </w:div>
            <w:div w:id="17597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4008">
      <w:bodyDiv w:val="1"/>
      <w:marLeft w:val="0"/>
      <w:marRight w:val="0"/>
      <w:marTop w:val="0"/>
      <w:marBottom w:val="0"/>
      <w:divBdr>
        <w:top w:val="none" w:sz="0" w:space="0" w:color="auto"/>
        <w:left w:val="none" w:sz="0" w:space="0" w:color="auto"/>
        <w:bottom w:val="none" w:sz="0" w:space="0" w:color="auto"/>
        <w:right w:val="none" w:sz="0" w:space="0" w:color="auto"/>
      </w:divBdr>
    </w:div>
    <w:div w:id="16274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B0A9-EFEF-472F-A0F7-99B31149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37</Pages>
  <Words>7070</Words>
  <Characters>40301</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Socijalni radnik</dc:creator>
  <cp:keywords/>
  <dc:description/>
  <cp:lastModifiedBy>DZSINvelika</cp:lastModifiedBy>
  <cp:revision>23</cp:revision>
  <dcterms:created xsi:type="dcterms:W3CDTF">2024-11-08T13:15:00Z</dcterms:created>
  <dcterms:modified xsi:type="dcterms:W3CDTF">2024-11-19T13:35:00Z</dcterms:modified>
</cp:coreProperties>
</file>